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664C9" w14:textId="47A2916F" w:rsidR="00A84D2B" w:rsidRPr="00113207" w:rsidRDefault="00505ED6" w:rsidP="00A65639">
      <w:pPr>
        <w:spacing w:after="0" w:line="276" w:lineRule="auto"/>
        <w:rPr>
          <w:rFonts w:ascii="Times New Roman" w:hAnsi="Times New Roman" w:cs="Times New Roman"/>
        </w:rPr>
      </w:pPr>
      <w:r w:rsidRPr="00113207">
        <w:rPr>
          <w:rFonts w:ascii="Times New Roman" w:hAnsi="Times New Roman" w:cs="Times New Roman"/>
          <w:noProof/>
        </w:rPr>
        <mc:AlternateContent>
          <mc:Choice Requires="wps">
            <w:drawing>
              <wp:inline distT="0" distB="0" distL="0" distR="0" wp14:anchorId="1DF57B75" wp14:editId="35102685">
                <wp:extent cx="6111240" cy="1404620"/>
                <wp:effectExtent l="13970" t="13970" r="8890" b="8255"/>
                <wp:docPr id="119171346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1035050"/>
                        </a:xfrm>
                        <a:prstGeom prst="rect">
                          <a:avLst/>
                        </a:prstGeom>
                        <a:solidFill>
                          <a:srgbClr val="FFFFFF"/>
                        </a:solidFill>
                        <a:ln w="9525">
                          <a:solidFill>
                            <a:srgbClr val="000000"/>
                          </a:solidFill>
                          <a:miter lim="800000"/>
                          <a:headEnd/>
                          <a:tailEnd/>
                        </a:ln>
                      </wps:spPr>
                      <wps:txbx>
                        <w:txbxContent>
                          <w:p w14:paraId="388248F9" w14:textId="77777777" w:rsidR="00DD38EC" w:rsidRDefault="00DD38EC"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wps:txbx>
                      <wps:bodyPr rot="0" vert="horz" wrap="square" lIns="91440" tIns="45720" rIns="91440" bIns="45720" anchor="t" anchorCtr="0" upright="1">
                        <a:spAutoFit/>
                      </wps:bodyPr>
                    </wps:wsp>
                  </a:graphicData>
                </a:graphic>
              </wp:inline>
            </w:drawing>
          </mc:Choice>
          <mc:Fallback>
            <w:pict>
              <v:shapetype w14:anchorId="1DF57B75" id="_x0000_t202" coordsize="21600,21600" o:spt="202" path="m,l,21600r21600,l21600,xe">
                <v:stroke joinstyle="miter"/>
                <v:path gradientshapeok="t" o:connecttype="rect"/>
              </v:shapetype>
              <v:shape id="Pole tekstowe 2" o:spid="_x0000_s1026" type="#_x0000_t202" style="width:481.2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">
                <v:textbox style="mso-fit-shape-to-text:t">
                  <w:txbxContent>
                    <w:p w14:paraId="388248F9" w14:textId="77777777" w:rsidR="00DD38EC" w:rsidRDefault="00DD38EC"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v:textbox>
                <w10:anchorlock/>
              </v:shape>
            </w:pict>
          </mc:Fallback>
        </mc:AlternateContent>
      </w:r>
    </w:p>
    <w:p w14:paraId="0A2543B9" w14:textId="77777777" w:rsidR="00A84D2B" w:rsidRPr="00113207" w:rsidRDefault="00A84D2B" w:rsidP="00A65639">
      <w:pPr>
        <w:spacing w:after="0" w:line="276" w:lineRule="auto"/>
        <w:rPr>
          <w:rFonts w:ascii="Times New Roman" w:hAnsi="Times New Roman" w:cs="Times New Roman"/>
        </w:rPr>
      </w:pPr>
    </w:p>
    <w:p w14:paraId="13ADEC68" w14:textId="723C903A" w:rsidR="00D25246" w:rsidRDefault="009211A8" w:rsidP="00DD4D41">
      <w:pPr>
        <w:spacing w:after="0" w:line="276" w:lineRule="auto"/>
        <w:jc w:val="right"/>
        <w:rPr>
          <w:rFonts w:ascii="Times New Roman" w:hAnsi="Times New Roman" w:cs="Times New Roman"/>
        </w:rPr>
      </w:pPr>
      <w:r>
        <w:rPr>
          <w:rFonts w:ascii="Times New Roman" w:hAnsi="Times New Roman" w:cs="Times New Roman"/>
        </w:rPr>
        <w:t>Załącznik do uchwały Nr</w:t>
      </w:r>
      <w:r w:rsidR="00D25246">
        <w:rPr>
          <w:rFonts w:ascii="Times New Roman" w:hAnsi="Times New Roman" w:cs="Times New Roman"/>
        </w:rPr>
        <w:t xml:space="preserve"> 1</w:t>
      </w:r>
      <w:r w:rsidR="00B04B3F">
        <w:rPr>
          <w:rFonts w:ascii="Times New Roman" w:hAnsi="Times New Roman" w:cs="Times New Roman"/>
        </w:rPr>
        <w:t>2</w:t>
      </w:r>
      <w:r w:rsidR="00D25246">
        <w:rPr>
          <w:rFonts w:ascii="Times New Roman" w:hAnsi="Times New Roman" w:cs="Times New Roman"/>
        </w:rPr>
        <w:t xml:space="preserve">/2026 </w:t>
      </w:r>
    </w:p>
    <w:p w14:paraId="52A3B55F" w14:textId="46740B69" w:rsidR="00A84D2B" w:rsidRPr="00113207" w:rsidRDefault="00D25246" w:rsidP="00DD4D41">
      <w:pPr>
        <w:spacing w:after="0" w:line="276" w:lineRule="auto"/>
        <w:jc w:val="right"/>
        <w:rPr>
          <w:rFonts w:ascii="Times New Roman" w:hAnsi="Times New Roman" w:cs="Times New Roman"/>
        </w:rPr>
      </w:pPr>
      <w:r>
        <w:rPr>
          <w:rFonts w:ascii="Times New Roman" w:hAnsi="Times New Roman" w:cs="Times New Roman"/>
        </w:rPr>
        <w:t>Zarządu LGD „Wszyscy Razem”</w:t>
      </w:r>
      <w:r w:rsidR="00DD4D41" w:rsidRPr="00113207">
        <w:rPr>
          <w:rFonts w:ascii="Times New Roman" w:hAnsi="Times New Roman" w:cs="Times New Roman"/>
        </w:rPr>
        <w:t xml:space="preserve"> </w:t>
      </w:r>
    </w:p>
    <w:p w14:paraId="31EB1050" w14:textId="77777777" w:rsidR="007433F0" w:rsidRDefault="007433F0" w:rsidP="00A65639">
      <w:pPr>
        <w:spacing w:after="0" w:line="276" w:lineRule="auto"/>
        <w:rPr>
          <w:rFonts w:ascii="Times New Roman" w:hAnsi="Times New Roman" w:cs="Times New Roman"/>
        </w:rPr>
      </w:pPr>
    </w:p>
    <w:p w14:paraId="652AB680" w14:textId="77777777" w:rsidR="00D25246" w:rsidRDefault="00D25246" w:rsidP="00A65639">
      <w:pPr>
        <w:spacing w:after="0" w:line="276" w:lineRule="auto"/>
        <w:rPr>
          <w:rFonts w:ascii="Times New Roman" w:hAnsi="Times New Roman" w:cs="Times New Roman"/>
        </w:rPr>
      </w:pPr>
    </w:p>
    <w:p w14:paraId="7C0C78A6" w14:textId="77777777" w:rsidR="00D25246" w:rsidRDefault="00D25246" w:rsidP="00A65639">
      <w:pPr>
        <w:spacing w:after="0" w:line="276" w:lineRule="auto"/>
        <w:rPr>
          <w:rFonts w:ascii="Times New Roman" w:hAnsi="Times New Roman" w:cs="Times New Roman"/>
        </w:rPr>
      </w:pPr>
    </w:p>
    <w:p w14:paraId="3734BF9E" w14:textId="77777777" w:rsidR="00D25246" w:rsidRDefault="00D25246" w:rsidP="00A65639">
      <w:pPr>
        <w:spacing w:after="0" w:line="276" w:lineRule="auto"/>
        <w:rPr>
          <w:rFonts w:ascii="Times New Roman" w:hAnsi="Times New Roman" w:cs="Times New Roman"/>
        </w:rPr>
      </w:pPr>
    </w:p>
    <w:p w14:paraId="29CA0643" w14:textId="77777777" w:rsidR="00D25246" w:rsidRPr="00113207" w:rsidRDefault="00D25246" w:rsidP="00A65639">
      <w:pPr>
        <w:spacing w:after="0" w:line="276" w:lineRule="auto"/>
        <w:rPr>
          <w:rFonts w:ascii="Times New Roman" w:hAnsi="Times New Roman" w:cs="Times New Roman"/>
        </w:rPr>
      </w:pPr>
    </w:p>
    <w:sdt>
      <w:sdtPr>
        <w:rPr>
          <w:rFonts w:ascii="Times New Roman" w:hAnsi="Times New Roman" w:cs="Times New Roman"/>
        </w:rPr>
        <w:tag w:val="goog_rdk_0"/>
        <w:id w:val="1894083835"/>
        <w:showingPlcHdr/>
      </w:sdtPr>
      <w:sdtContent>
        <w:p w14:paraId="6D71DAF2" w14:textId="77777777" w:rsidR="00F178A9" w:rsidRPr="00113207" w:rsidRDefault="00A65639" w:rsidP="00A65639">
          <w:pPr>
            <w:spacing w:after="0" w:line="276" w:lineRule="auto"/>
            <w:rPr>
              <w:rFonts w:ascii="Times New Roman" w:hAnsi="Times New Roman" w:cs="Times New Roman"/>
            </w:rPr>
          </w:pPr>
          <w:r w:rsidRPr="00113207">
            <w:rPr>
              <w:rFonts w:ascii="Times New Roman" w:hAnsi="Times New Roman" w:cs="Times New Roman"/>
            </w:rPr>
            <w:t xml:space="preserve">     </w:t>
          </w:r>
        </w:p>
      </w:sdtContent>
    </w:sdt>
    <w:sdt>
      <w:sdtPr>
        <w:rPr>
          <w:rFonts w:ascii="Times New Roman" w:hAnsi="Times New Roman" w:cs="Times New Roman"/>
        </w:rPr>
        <w:tag w:val="goog_rdk_2"/>
        <w:id w:val="-920723112"/>
      </w:sdtPr>
      <w:sdtEndPr>
        <w:rPr>
          <w:b/>
          <w:bCs/>
          <w:sz w:val="28"/>
          <w:szCs w:val="28"/>
        </w:rPr>
      </w:sdtEndPr>
      <w:sdtContent>
        <w:p w14:paraId="4DEF7877" w14:textId="77777777" w:rsidR="00F434A8" w:rsidRDefault="00000000" w:rsidP="00F434A8">
          <w:pPr>
            <w:spacing w:after="0" w:line="276" w:lineRule="auto"/>
            <w:jc w:val="center"/>
          </w:pPr>
          <w:sdt>
            <w:sdtPr>
              <w:rPr>
                <w:rFonts w:ascii="Times New Roman" w:hAnsi="Times New Roman" w:cs="Times New Roman"/>
              </w:rPr>
              <w:tag w:val="goog_rdk_303"/>
              <w:id w:val="568843481"/>
            </w:sdtPr>
            <w:sdtContent/>
          </w:sdt>
          <w:sdt>
            <w:sdtPr>
              <w:rPr>
                <w:rFonts w:ascii="Times New Roman" w:hAnsi="Times New Roman" w:cs="Times New Roman"/>
              </w:rPr>
              <w:tag w:val="goog_rdk_306"/>
              <w:id w:val="-303857063"/>
            </w:sdtPr>
            <w:sdtContent/>
          </w:sdt>
          <w:sdt>
            <w:sdtPr>
              <w:rPr>
                <w:rFonts w:ascii="Times New Roman" w:hAnsi="Times New Roman" w:cs="Times New Roman"/>
              </w:rPr>
              <w:tag w:val="goog_rdk_311"/>
              <w:id w:val="-391738581"/>
            </w:sdtPr>
            <w:sdtContent/>
          </w:sdt>
          <w:sdt>
            <w:sdtPr>
              <w:rPr>
                <w:rFonts w:ascii="Times New Roman" w:hAnsi="Times New Roman" w:cs="Times New Roman"/>
              </w:rPr>
              <w:tag w:val="goog_rdk_317"/>
              <w:id w:val="1434019540"/>
            </w:sdtPr>
            <w:sdtContent/>
          </w:sdt>
          <w:sdt>
            <w:sdtPr>
              <w:rPr>
                <w:rFonts w:ascii="Times New Roman" w:hAnsi="Times New Roman" w:cs="Times New Roman"/>
              </w:rPr>
              <w:tag w:val="goog_rdk_324"/>
              <w:id w:val="445577091"/>
            </w:sdtPr>
            <w:sdtContent/>
          </w:sdt>
          <w:sdt>
            <w:sdtPr>
              <w:rPr>
                <w:rFonts w:ascii="Times New Roman" w:hAnsi="Times New Roman" w:cs="Times New Roman"/>
              </w:rPr>
              <w:tag w:val="goog_rdk_333"/>
              <w:id w:val="-848943904"/>
            </w:sdtPr>
            <w:sdtContent/>
          </w:sdt>
          <w:sdt>
            <w:sdtPr>
              <w:rPr>
                <w:rFonts w:ascii="Times New Roman" w:hAnsi="Times New Roman" w:cs="Times New Roman"/>
              </w:rPr>
              <w:tag w:val="goog_rdk_342"/>
              <w:id w:val="-464275226"/>
            </w:sdtPr>
            <w:sdtContent/>
          </w:sdt>
          <w:sdt>
            <w:sdtPr>
              <w:rPr>
                <w:rFonts w:ascii="Times New Roman" w:hAnsi="Times New Roman" w:cs="Times New Roman"/>
              </w:rPr>
              <w:tag w:val="goog_rdk_350"/>
              <w:id w:val="-1230227777"/>
            </w:sdtPr>
            <w:sdtContent/>
          </w:sdt>
          <w:sdt>
            <w:sdtPr>
              <w:rPr>
                <w:rFonts w:ascii="Times New Roman" w:hAnsi="Times New Roman" w:cs="Times New Roman"/>
              </w:rPr>
              <w:tag w:val="goog_rdk_361"/>
              <w:id w:val="-1926558800"/>
            </w:sdtPr>
            <w:sdtContent/>
          </w:sdt>
          <w:sdt>
            <w:sdtPr>
              <w:rPr>
                <w:rFonts w:ascii="Times New Roman" w:hAnsi="Times New Roman" w:cs="Times New Roman"/>
              </w:rPr>
              <w:tag w:val="goog_rdk_373"/>
              <w:id w:val="-1408756798"/>
            </w:sdtPr>
            <w:sdtContent/>
          </w:sdt>
          <w:sdt>
            <w:sdtPr>
              <w:rPr>
                <w:rFonts w:ascii="Times New Roman" w:hAnsi="Times New Roman" w:cs="Times New Roman"/>
              </w:rPr>
              <w:tag w:val="goog_rdk_387"/>
              <w:id w:val="1064679085"/>
            </w:sdtPr>
            <w:sdtContent/>
          </w:sdt>
          <w:sdt>
            <w:sdtPr>
              <w:rPr>
                <w:rFonts w:ascii="Times New Roman" w:hAnsi="Times New Roman" w:cs="Times New Roman"/>
              </w:rPr>
              <w:tag w:val="goog_rdk_402"/>
              <w:id w:val="1801951616"/>
            </w:sdtPr>
            <w:sdtContent/>
          </w:sdt>
          <w:sdt>
            <w:sdtPr>
              <w:rPr>
                <w:rFonts w:ascii="Times New Roman" w:hAnsi="Times New Roman" w:cs="Times New Roman"/>
              </w:rPr>
              <w:tag w:val="goog_rdk_418"/>
              <w:id w:val="320466856"/>
            </w:sdtPr>
            <w:sdtContent/>
          </w:sdt>
          <w:sdt>
            <w:sdtPr>
              <w:rPr>
                <w:rFonts w:ascii="Times New Roman" w:hAnsi="Times New Roman" w:cs="Times New Roman"/>
              </w:rPr>
              <w:tag w:val="goog_rdk_363"/>
              <w:id w:val="-601962686"/>
            </w:sdtPr>
            <w:sdtContent/>
          </w:sdt>
          <w:sdt>
            <w:sdtPr>
              <w:rPr>
                <w:rFonts w:ascii="Times New Roman" w:hAnsi="Times New Roman" w:cs="Times New Roman"/>
              </w:rPr>
              <w:tag w:val="goog_rdk_375"/>
              <w:id w:val="-1849549167"/>
            </w:sdtPr>
            <w:sdtContent/>
          </w:sdt>
          <w:sdt>
            <w:sdtPr>
              <w:rPr>
                <w:rFonts w:ascii="Times New Roman" w:hAnsi="Times New Roman" w:cs="Times New Roman"/>
              </w:rPr>
              <w:tag w:val="goog_rdk_436"/>
              <w:id w:val="-403838056"/>
            </w:sdtPr>
            <w:sdtContent/>
          </w:sdt>
          <w:sdt>
            <w:sdtPr>
              <w:rPr>
                <w:rFonts w:ascii="Times New Roman" w:hAnsi="Times New Roman" w:cs="Times New Roman"/>
              </w:rPr>
              <w:tag w:val="goog_rdk_461"/>
              <w:id w:val="-1819951499"/>
            </w:sdtPr>
            <w:sdtContent/>
          </w:sdt>
          <w:sdt>
            <w:sdtPr>
              <w:rPr>
                <w:rFonts w:ascii="Times New Roman" w:hAnsi="Times New Roman" w:cs="Times New Roman"/>
              </w:rPr>
              <w:tag w:val="goog_rdk_490"/>
              <w:id w:val="-423646754"/>
            </w:sdtPr>
            <w:sdtContent/>
          </w:sdt>
          <w:sdt>
            <w:sdtPr>
              <w:rPr>
                <w:rFonts w:ascii="Times New Roman" w:hAnsi="Times New Roman" w:cs="Times New Roman"/>
              </w:rPr>
              <w:tag w:val="goog_rdk_491"/>
              <w:id w:val="173461643"/>
            </w:sdtPr>
            <w:sdtContent/>
          </w:sdt>
          <w:sdt>
            <w:sdtPr>
              <w:rPr>
                <w:rFonts w:ascii="Times New Roman" w:hAnsi="Times New Roman" w:cs="Times New Roman"/>
              </w:rPr>
              <w:tag w:val="goog_rdk_521"/>
              <w:id w:val="-1076427782"/>
            </w:sdtPr>
            <w:sdtContent/>
          </w:sdt>
          <w:sdt>
            <w:sdtPr>
              <w:rPr>
                <w:rFonts w:ascii="Times New Roman" w:hAnsi="Times New Roman" w:cs="Times New Roman"/>
              </w:rPr>
              <w:tag w:val="goog_rdk_522"/>
              <w:id w:val="-813483915"/>
            </w:sdtPr>
            <w:sdtContent/>
          </w:sdt>
          <w:r w:rsidR="00A92DFA" w:rsidRPr="00113207">
            <w:rPr>
              <w:rFonts w:ascii="Times New Roman" w:eastAsia="Times New Roman" w:hAnsi="Times New Roman" w:cs="Times New Roman"/>
              <w:b/>
              <w:color w:val="000000"/>
              <w:sz w:val="28"/>
              <w:szCs w:val="28"/>
            </w:rPr>
            <w:t xml:space="preserve">REGULAMIN NABORU WNIOSKÓW O PRZYZNANIE POMOCY </w:t>
          </w:r>
          <w:r w:rsidR="00A92DFA" w:rsidRPr="00113207">
            <w:rPr>
              <w:rFonts w:ascii="Times New Roman" w:eastAsia="Times New Roman" w:hAnsi="Times New Roman" w:cs="Times New Roman"/>
              <w:b/>
              <w:color w:val="000000"/>
              <w:sz w:val="28"/>
              <w:szCs w:val="28"/>
            </w:rPr>
            <w:br/>
          </w:r>
          <w:sdt>
            <w:sdtPr>
              <w:rPr>
                <w:rFonts w:ascii="Times New Roman" w:hAnsi="Times New Roman" w:cs="Times New Roman"/>
              </w:rPr>
              <w:tag w:val="goog_rdk_1"/>
              <w:id w:val="-1953320096"/>
              <w:showingPlcHdr/>
            </w:sdtPr>
            <w:sdtContent>
              <w:r w:rsidR="0035599E" w:rsidRPr="00113207">
                <w:rPr>
                  <w:rFonts w:ascii="Times New Roman" w:hAnsi="Times New Roman" w:cs="Times New Roman"/>
                </w:rPr>
                <w:t xml:space="preserve">     </w:t>
              </w:r>
            </w:sdtContent>
          </w:sdt>
          <w:r w:rsidR="0035599E" w:rsidRPr="00113207">
            <w:rPr>
              <w:rFonts w:ascii="Times New Roman" w:eastAsia="Times New Roman" w:hAnsi="Times New Roman" w:cs="Times New Roman"/>
              <w:b/>
              <w:sz w:val="28"/>
              <w:szCs w:val="28"/>
            </w:rPr>
            <w:t xml:space="preserve"> </w:t>
          </w:r>
          <w:r w:rsidR="00F434A8">
            <w:rPr>
              <w:rFonts w:ascii="Times New Roman" w:eastAsia="Times New Roman" w:hAnsi="Times New Roman" w:cs="Times New Roman"/>
              <w:b/>
              <w:sz w:val="28"/>
              <w:szCs w:val="28"/>
            </w:rPr>
            <w:t xml:space="preserve">W ZAKRESIE ROZWÓJ POZAROLNICZYCH FUNKCJI MAŁYCH GOSPODARSTW ROLNYCH POPRZEZ TWORZENIE ZAGRÓD EDUKACYJNYCH ( START ZE) </w:t>
          </w:r>
        </w:p>
        <w:p w14:paraId="248F6482" w14:textId="61E7D840" w:rsidR="009B2630" w:rsidRPr="00113207" w:rsidRDefault="009B2630" w:rsidP="00F434A8">
          <w:pPr>
            <w:spacing w:after="0" w:line="276" w:lineRule="auto"/>
            <w:rPr>
              <w:rFonts w:ascii="Times New Roman" w:hAnsi="Times New Roman" w:cs="Times New Roman"/>
            </w:rPr>
          </w:pPr>
          <w:bookmarkStart w:id="0" w:name="_Hlk214612981"/>
        </w:p>
        <w:bookmarkEnd w:id="0"/>
        <w:p w14:paraId="08C792EF" w14:textId="554FBC40" w:rsidR="009B2630" w:rsidRPr="00113207" w:rsidRDefault="0035599E" w:rsidP="009B2630">
          <w:pPr>
            <w:spacing w:after="0" w:line="276" w:lineRule="auto"/>
            <w:jc w:val="center"/>
            <w:rPr>
              <w:rFonts w:ascii="Times New Roman" w:hAnsi="Times New Roman" w:cs="Times New Roman"/>
              <w:b/>
              <w:bCs/>
              <w:sz w:val="28"/>
              <w:szCs w:val="28"/>
            </w:rPr>
          </w:pPr>
          <w:r w:rsidRPr="00113207">
            <w:rPr>
              <w:rFonts w:ascii="Times New Roman" w:hAnsi="Times New Roman" w:cs="Times New Roman"/>
              <w:b/>
              <w:bCs/>
              <w:sz w:val="28"/>
              <w:szCs w:val="28"/>
            </w:rPr>
            <w:t>NABÓR</w:t>
          </w:r>
          <w:r w:rsidR="008442A0" w:rsidRPr="00113207">
            <w:rPr>
              <w:rFonts w:ascii="Times New Roman" w:hAnsi="Times New Roman" w:cs="Times New Roman"/>
              <w:b/>
              <w:bCs/>
              <w:sz w:val="28"/>
              <w:szCs w:val="28"/>
            </w:rPr>
            <w:t xml:space="preserve"> </w:t>
          </w:r>
          <w:r w:rsidR="002E3A70">
            <w:rPr>
              <w:rFonts w:ascii="Times New Roman" w:hAnsi="Times New Roman" w:cs="Times New Roman"/>
              <w:b/>
              <w:bCs/>
              <w:sz w:val="28"/>
              <w:szCs w:val="28"/>
            </w:rPr>
            <w:t>4</w:t>
          </w:r>
          <w:r w:rsidR="007B5FF1">
            <w:rPr>
              <w:rFonts w:ascii="Times New Roman" w:hAnsi="Times New Roman" w:cs="Times New Roman"/>
              <w:b/>
              <w:bCs/>
              <w:sz w:val="28"/>
              <w:szCs w:val="28"/>
            </w:rPr>
            <w:t>/2026</w:t>
          </w:r>
        </w:p>
      </w:sdtContent>
    </w:sdt>
    <w:p w14:paraId="6B8DEF70" w14:textId="77777777" w:rsidR="00F178A9" w:rsidRPr="00113207" w:rsidRDefault="00F178A9">
      <w:pPr>
        <w:spacing w:after="120" w:line="276" w:lineRule="auto"/>
        <w:jc w:val="center"/>
        <w:rPr>
          <w:rFonts w:ascii="Times New Roman" w:eastAsia="Times New Roman" w:hAnsi="Times New Roman" w:cs="Times New Roman"/>
          <w:b/>
          <w:sz w:val="28"/>
          <w:szCs w:val="28"/>
        </w:rPr>
      </w:pPr>
    </w:p>
    <w:p w14:paraId="6C8F54FF" w14:textId="77777777" w:rsidR="0035599E" w:rsidRPr="00113207" w:rsidRDefault="00A92DFA" w:rsidP="0035599E">
      <w:pPr>
        <w:spacing w:after="120" w:line="276" w:lineRule="auto"/>
        <w:jc w:val="center"/>
        <w:rPr>
          <w:rFonts w:ascii="Times New Roman" w:eastAsia="Times New Roman" w:hAnsi="Times New Roman" w:cs="Times New Roman"/>
          <w:sz w:val="28"/>
          <w:szCs w:val="28"/>
        </w:rPr>
      </w:pPr>
      <w:bookmarkStart w:id="1" w:name="_heading=h.gjdgxs" w:colFirst="0" w:colLast="0"/>
      <w:bookmarkEnd w:id="1"/>
      <w:r w:rsidRPr="00113207">
        <w:rPr>
          <w:rFonts w:ascii="Times New Roman" w:eastAsia="Times New Roman" w:hAnsi="Times New Roman" w:cs="Times New Roman"/>
          <w:sz w:val="28"/>
          <w:szCs w:val="28"/>
        </w:rPr>
        <w:t xml:space="preserve">w ramach wdrażania Lokalnej Strategii Rozwoju </w:t>
      </w:r>
      <w:r w:rsidRPr="00113207">
        <w:rPr>
          <w:rFonts w:ascii="Times New Roman" w:eastAsia="Times New Roman" w:hAnsi="Times New Roman" w:cs="Times New Roman"/>
          <w:sz w:val="28"/>
          <w:szCs w:val="28"/>
        </w:rPr>
        <w:br/>
        <w:t xml:space="preserve">realizowanej przez </w:t>
      </w:r>
      <w:r w:rsidR="002F4349" w:rsidRPr="00113207">
        <w:rPr>
          <w:rFonts w:ascii="Times New Roman" w:eastAsia="Times New Roman" w:hAnsi="Times New Roman" w:cs="Times New Roman"/>
          <w:sz w:val="28"/>
          <w:szCs w:val="28"/>
        </w:rPr>
        <w:t xml:space="preserve"> Stowarzyszenie </w:t>
      </w:r>
      <w:r w:rsidRPr="00113207">
        <w:rPr>
          <w:rFonts w:ascii="Times New Roman" w:eastAsia="Times New Roman" w:hAnsi="Times New Roman" w:cs="Times New Roman"/>
          <w:sz w:val="28"/>
          <w:szCs w:val="28"/>
        </w:rPr>
        <w:t xml:space="preserve">LGD </w:t>
      </w:r>
      <w:r w:rsidR="0047435F" w:rsidRPr="00113207">
        <w:rPr>
          <w:rFonts w:ascii="Times New Roman" w:eastAsia="Times New Roman" w:hAnsi="Times New Roman" w:cs="Times New Roman"/>
          <w:sz w:val="28"/>
          <w:szCs w:val="28"/>
        </w:rPr>
        <w:t>„ Wszyscy Razem</w:t>
      </w:r>
      <w:r w:rsidR="009B58E7" w:rsidRPr="00113207">
        <w:rPr>
          <w:rFonts w:ascii="Times New Roman" w:eastAsia="Times New Roman" w:hAnsi="Times New Roman" w:cs="Times New Roman"/>
          <w:sz w:val="28"/>
          <w:szCs w:val="28"/>
        </w:rPr>
        <w:t>”</w:t>
      </w:r>
      <w:r w:rsidRPr="00113207">
        <w:rPr>
          <w:rFonts w:ascii="Times New Roman" w:eastAsia="Times New Roman" w:hAnsi="Times New Roman" w:cs="Times New Roman"/>
          <w:sz w:val="28"/>
          <w:szCs w:val="28"/>
        </w:rPr>
        <w:t xml:space="preserve"> </w:t>
      </w:r>
      <w:r w:rsidRPr="00113207">
        <w:rPr>
          <w:rFonts w:ascii="Times New Roman" w:eastAsia="Times New Roman" w:hAnsi="Times New Roman" w:cs="Times New Roman"/>
          <w:sz w:val="28"/>
          <w:szCs w:val="28"/>
        </w:rPr>
        <w:br/>
        <w:t>w ramach Planu Strategicznego dla Wspólnej Polityki Rolnej na lata 2023–2027 dla interwencji I.13.1 LEADER/Rozwój Lokalny Kierowany przez Społeczność (RLKS) – komponent wdrażanie LSR</w:t>
      </w:r>
    </w:p>
    <w:p w14:paraId="4B1085A9" w14:textId="7361DEE8" w:rsidR="0035599E" w:rsidRPr="00820B0E" w:rsidRDefault="0035599E" w:rsidP="00820B0E">
      <w:pPr>
        <w:spacing w:after="120" w:line="276" w:lineRule="auto"/>
        <w:jc w:val="center"/>
        <w:rPr>
          <w:rFonts w:ascii="Times New Roman" w:eastAsia="Times New Roman" w:hAnsi="Times New Roman" w:cs="Times New Roman"/>
          <w:color w:val="000000"/>
        </w:rPr>
      </w:pPr>
      <w:r w:rsidRPr="00113207">
        <w:rPr>
          <w:rFonts w:ascii="Times New Roman" w:eastAsia="Times New Roman" w:hAnsi="Times New Roman" w:cs="Times New Roman"/>
          <w:sz w:val="28"/>
          <w:szCs w:val="28"/>
        </w:rPr>
        <w:t xml:space="preserve">Przedsięwzięcie </w:t>
      </w:r>
      <w:bookmarkStart w:id="2" w:name="_Hlk214613110"/>
      <w:r w:rsidRPr="00113207">
        <w:rPr>
          <w:rFonts w:ascii="Times New Roman" w:eastAsia="Times New Roman" w:hAnsi="Times New Roman" w:cs="Times New Roman"/>
          <w:sz w:val="28"/>
          <w:szCs w:val="28"/>
        </w:rPr>
        <w:t>P.1.</w:t>
      </w:r>
      <w:r w:rsidR="007B5FF1">
        <w:rPr>
          <w:rFonts w:ascii="Times New Roman" w:eastAsia="Times New Roman" w:hAnsi="Times New Roman" w:cs="Times New Roman"/>
          <w:sz w:val="28"/>
          <w:szCs w:val="28"/>
        </w:rPr>
        <w:t>2</w:t>
      </w:r>
      <w:r w:rsidRPr="00113207">
        <w:rPr>
          <w:rFonts w:ascii="Times New Roman" w:eastAsia="Times New Roman" w:hAnsi="Times New Roman" w:cs="Times New Roman"/>
          <w:sz w:val="28"/>
          <w:szCs w:val="28"/>
        </w:rPr>
        <w:t xml:space="preserve"> Wzrost</w:t>
      </w:r>
      <w:r w:rsidR="007B5FF1">
        <w:rPr>
          <w:rFonts w:ascii="Times New Roman" w:eastAsia="Times New Roman" w:hAnsi="Times New Roman" w:cs="Times New Roman"/>
          <w:sz w:val="28"/>
          <w:szCs w:val="28"/>
        </w:rPr>
        <w:t xml:space="preserve"> aktywności mieszkańców poprzez zakładanie nowych firm usługowych, w tym gospodarstw agroturystycznych i zagród edukacyjnych.</w:t>
      </w:r>
      <w:bookmarkEnd w:id="2"/>
      <w:r w:rsidR="00A92DFA" w:rsidRPr="00113207">
        <w:rPr>
          <w:rFonts w:ascii="Times New Roman" w:hAnsi="Times New Roman" w:cs="Times New Roman"/>
        </w:rPr>
        <w:br w:type="page"/>
      </w:r>
    </w:p>
    <w:p w14:paraId="6ADF8AD1" w14:textId="77777777" w:rsidR="00F178A9" w:rsidRPr="00113207" w:rsidRDefault="00F178A9">
      <w:pPr>
        <w:spacing w:after="120" w:line="276" w:lineRule="auto"/>
        <w:rPr>
          <w:rFonts w:ascii="Times New Roman" w:eastAsia="Times New Roman" w:hAnsi="Times New Roman" w:cs="Times New Roman"/>
        </w:rPr>
      </w:pPr>
    </w:p>
    <w:p w14:paraId="725EBA1D" w14:textId="062C611F" w:rsidR="00F178A9" w:rsidRPr="00113207" w:rsidRDefault="00841A3F" w:rsidP="00841A3F">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sidRPr="00113207">
        <w:rPr>
          <w:rFonts w:ascii="Times New Roman" w:eastAsia="Times New Roman" w:hAnsi="Times New Roman" w:cs="Times New Roman"/>
          <w:b/>
          <w:color w:val="2F5496"/>
          <w:sz w:val="32"/>
          <w:szCs w:val="32"/>
        </w:rPr>
        <w:t>Spis treści</w:t>
      </w:r>
    </w:p>
    <w:sdt>
      <w:sdtPr>
        <w:rPr>
          <w:rFonts w:ascii="Calibri" w:eastAsia="Calibri" w:hAnsi="Calibri" w:cs="Calibri"/>
          <w:color w:val="auto"/>
          <w:sz w:val="22"/>
          <w:szCs w:val="22"/>
        </w:rPr>
        <w:id w:val="-395276940"/>
        <w:docPartObj>
          <w:docPartGallery w:val="Table of Contents"/>
          <w:docPartUnique/>
        </w:docPartObj>
      </w:sdtPr>
      <w:sdtEndPr>
        <w:rPr>
          <w:b/>
          <w:bCs/>
        </w:rPr>
      </w:sdtEndPr>
      <w:sdtContent>
        <w:p w14:paraId="7CA0AEF7" w14:textId="226ABF48" w:rsidR="00025065" w:rsidRDefault="00025065">
          <w:pPr>
            <w:pStyle w:val="Nagwekspisutreci"/>
          </w:pPr>
          <w:r>
            <w:t>Spis treści</w:t>
          </w:r>
        </w:p>
        <w:p w14:paraId="188EA63B" w14:textId="72EEAC26" w:rsidR="00025065" w:rsidRDefault="00025065">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00360395" w:history="1">
            <w:r w:rsidRPr="0020740F">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_Toc200360395 \h </w:instrText>
            </w:r>
            <w:r>
              <w:rPr>
                <w:noProof/>
                <w:webHidden/>
              </w:rPr>
            </w:r>
            <w:r>
              <w:rPr>
                <w:noProof/>
                <w:webHidden/>
              </w:rPr>
              <w:fldChar w:fldCharType="separate"/>
            </w:r>
            <w:r w:rsidR="00B04B3F">
              <w:rPr>
                <w:noProof/>
                <w:webHidden/>
              </w:rPr>
              <w:t>3</w:t>
            </w:r>
            <w:r>
              <w:rPr>
                <w:noProof/>
                <w:webHidden/>
              </w:rPr>
              <w:fldChar w:fldCharType="end"/>
            </w:r>
          </w:hyperlink>
        </w:p>
        <w:p w14:paraId="338BD491" w14:textId="3F93F392"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396" w:history="1">
            <w:r w:rsidR="00025065" w:rsidRPr="0020740F">
              <w:rPr>
                <w:rStyle w:val="Hipercze"/>
                <w:rFonts w:ascii="Times New Roman" w:eastAsia="Times New Roman" w:hAnsi="Times New Roman" w:cs="Times New Roman"/>
                <w:b/>
                <w:noProof/>
              </w:rPr>
              <w:t>§ 2. Postanowienia ogólne dotyczące naboru wniosków</w:t>
            </w:r>
            <w:r w:rsidR="00025065">
              <w:rPr>
                <w:noProof/>
                <w:webHidden/>
              </w:rPr>
              <w:tab/>
            </w:r>
            <w:r w:rsidR="00025065">
              <w:rPr>
                <w:noProof/>
                <w:webHidden/>
              </w:rPr>
              <w:fldChar w:fldCharType="begin"/>
            </w:r>
            <w:r w:rsidR="00025065">
              <w:rPr>
                <w:noProof/>
                <w:webHidden/>
              </w:rPr>
              <w:instrText xml:space="preserve"> PAGEREF _Toc200360396 \h </w:instrText>
            </w:r>
            <w:r w:rsidR="00025065">
              <w:rPr>
                <w:noProof/>
                <w:webHidden/>
              </w:rPr>
            </w:r>
            <w:r w:rsidR="00025065">
              <w:rPr>
                <w:noProof/>
                <w:webHidden/>
              </w:rPr>
              <w:fldChar w:fldCharType="separate"/>
            </w:r>
            <w:r w:rsidR="00B04B3F">
              <w:rPr>
                <w:noProof/>
                <w:webHidden/>
              </w:rPr>
              <w:t>6</w:t>
            </w:r>
            <w:r w:rsidR="00025065">
              <w:rPr>
                <w:noProof/>
                <w:webHidden/>
              </w:rPr>
              <w:fldChar w:fldCharType="end"/>
            </w:r>
          </w:hyperlink>
        </w:p>
        <w:p w14:paraId="16667BD2" w14:textId="0E07C84C"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397" w:history="1">
            <w:r w:rsidR="00025065" w:rsidRPr="0020740F">
              <w:rPr>
                <w:rStyle w:val="Hipercze"/>
                <w:rFonts w:ascii="Times New Roman" w:eastAsia="Times New Roman" w:hAnsi="Times New Roman" w:cs="Times New Roman"/>
                <w:b/>
                <w:noProof/>
              </w:rPr>
              <w:t>§ 3. Zakres pomocy na wdrażanie LSR, których dotyczy nabór wniosków</w:t>
            </w:r>
            <w:r w:rsidR="00025065">
              <w:rPr>
                <w:noProof/>
                <w:webHidden/>
              </w:rPr>
              <w:tab/>
            </w:r>
            <w:r w:rsidR="00025065">
              <w:rPr>
                <w:noProof/>
                <w:webHidden/>
              </w:rPr>
              <w:fldChar w:fldCharType="begin"/>
            </w:r>
            <w:r w:rsidR="00025065">
              <w:rPr>
                <w:noProof/>
                <w:webHidden/>
              </w:rPr>
              <w:instrText xml:space="preserve"> PAGEREF _Toc200360397 \h </w:instrText>
            </w:r>
            <w:r w:rsidR="00025065">
              <w:rPr>
                <w:noProof/>
                <w:webHidden/>
              </w:rPr>
            </w:r>
            <w:r w:rsidR="00025065">
              <w:rPr>
                <w:noProof/>
                <w:webHidden/>
              </w:rPr>
              <w:fldChar w:fldCharType="separate"/>
            </w:r>
            <w:r w:rsidR="00B04B3F">
              <w:rPr>
                <w:noProof/>
                <w:webHidden/>
              </w:rPr>
              <w:t>7</w:t>
            </w:r>
            <w:r w:rsidR="00025065">
              <w:rPr>
                <w:noProof/>
                <w:webHidden/>
              </w:rPr>
              <w:fldChar w:fldCharType="end"/>
            </w:r>
          </w:hyperlink>
        </w:p>
        <w:p w14:paraId="74A8E327" w14:textId="01C1F7E0"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398" w:history="1">
            <w:r w:rsidR="00025065" w:rsidRPr="0020740F">
              <w:rPr>
                <w:rStyle w:val="Hipercze"/>
                <w:rFonts w:ascii="Times New Roman" w:eastAsia="Times New Roman" w:hAnsi="Times New Roman" w:cs="Times New Roman"/>
                <w:b/>
                <w:noProof/>
              </w:rPr>
              <w:t>§ 4. Limit środków przeznaczonych w ramach naboru wniosków</w:t>
            </w:r>
            <w:r w:rsidR="00025065">
              <w:rPr>
                <w:noProof/>
                <w:webHidden/>
              </w:rPr>
              <w:tab/>
            </w:r>
            <w:r w:rsidR="00025065">
              <w:rPr>
                <w:noProof/>
                <w:webHidden/>
              </w:rPr>
              <w:fldChar w:fldCharType="begin"/>
            </w:r>
            <w:r w:rsidR="00025065">
              <w:rPr>
                <w:noProof/>
                <w:webHidden/>
              </w:rPr>
              <w:instrText xml:space="preserve"> PAGEREF _Toc200360398 \h </w:instrText>
            </w:r>
            <w:r w:rsidR="00025065">
              <w:rPr>
                <w:noProof/>
                <w:webHidden/>
              </w:rPr>
            </w:r>
            <w:r w:rsidR="00025065">
              <w:rPr>
                <w:noProof/>
                <w:webHidden/>
              </w:rPr>
              <w:fldChar w:fldCharType="separate"/>
            </w:r>
            <w:r w:rsidR="00B04B3F">
              <w:rPr>
                <w:noProof/>
                <w:webHidden/>
              </w:rPr>
              <w:t>7</w:t>
            </w:r>
            <w:r w:rsidR="00025065">
              <w:rPr>
                <w:noProof/>
                <w:webHidden/>
              </w:rPr>
              <w:fldChar w:fldCharType="end"/>
            </w:r>
          </w:hyperlink>
        </w:p>
        <w:p w14:paraId="0E1F5465" w14:textId="34E874D2"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399" w:history="1">
            <w:r w:rsidR="00025065" w:rsidRPr="0020740F">
              <w:rPr>
                <w:rStyle w:val="Hipercze"/>
                <w:rFonts w:ascii="Times New Roman" w:eastAsia="Times New Roman" w:hAnsi="Times New Roman" w:cs="Times New Roman"/>
                <w:b/>
                <w:noProof/>
              </w:rPr>
              <w:t>§ 5. Forma pomocy, maksymalny dopuszczalny poziom pomocy oraz minimalna i maksymalna kwota pomocy</w:t>
            </w:r>
            <w:r w:rsidR="00025065">
              <w:rPr>
                <w:noProof/>
                <w:webHidden/>
              </w:rPr>
              <w:tab/>
            </w:r>
            <w:r w:rsidR="00025065">
              <w:rPr>
                <w:noProof/>
                <w:webHidden/>
              </w:rPr>
              <w:fldChar w:fldCharType="begin"/>
            </w:r>
            <w:r w:rsidR="00025065">
              <w:rPr>
                <w:noProof/>
                <w:webHidden/>
              </w:rPr>
              <w:instrText xml:space="preserve"> PAGEREF _Toc200360399 \h </w:instrText>
            </w:r>
            <w:r w:rsidR="00025065">
              <w:rPr>
                <w:noProof/>
                <w:webHidden/>
              </w:rPr>
            </w:r>
            <w:r w:rsidR="00025065">
              <w:rPr>
                <w:noProof/>
                <w:webHidden/>
              </w:rPr>
              <w:fldChar w:fldCharType="separate"/>
            </w:r>
            <w:r w:rsidR="00B04B3F">
              <w:rPr>
                <w:noProof/>
                <w:webHidden/>
              </w:rPr>
              <w:t>7</w:t>
            </w:r>
            <w:r w:rsidR="00025065">
              <w:rPr>
                <w:noProof/>
                <w:webHidden/>
              </w:rPr>
              <w:fldChar w:fldCharType="end"/>
            </w:r>
          </w:hyperlink>
        </w:p>
        <w:p w14:paraId="62F558AB" w14:textId="426FE655"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0" w:history="1">
            <w:r w:rsidR="00025065" w:rsidRPr="0020740F">
              <w:rPr>
                <w:rStyle w:val="Hipercze"/>
                <w:rFonts w:ascii="Times New Roman" w:eastAsia="Times New Roman" w:hAnsi="Times New Roman" w:cs="Times New Roman"/>
                <w:b/>
                <w:noProof/>
              </w:rPr>
              <w:t>§ 6. Warunki przyznania pomocy</w:t>
            </w:r>
            <w:r w:rsidR="00025065">
              <w:rPr>
                <w:noProof/>
                <w:webHidden/>
              </w:rPr>
              <w:tab/>
            </w:r>
            <w:r w:rsidR="00025065">
              <w:rPr>
                <w:noProof/>
                <w:webHidden/>
              </w:rPr>
              <w:fldChar w:fldCharType="begin"/>
            </w:r>
            <w:r w:rsidR="00025065">
              <w:rPr>
                <w:noProof/>
                <w:webHidden/>
              </w:rPr>
              <w:instrText xml:space="preserve"> PAGEREF _Toc200360400 \h </w:instrText>
            </w:r>
            <w:r w:rsidR="00025065">
              <w:rPr>
                <w:noProof/>
                <w:webHidden/>
              </w:rPr>
            </w:r>
            <w:r w:rsidR="00025065">
              <w:rPr>
                <w:noProof/>
                <w:webHidden/>
              </w:rPr>
              <w:fldChar w:fldCharType="separate"/>
            </w:r>
            <w:r w:rsidR="00B04B3F">
              <w:rPr>
                <w:noProof/>
                <w:webHidden/>
              </w:rPr>
              <w:t>9</w:t>
            </w:r>
            <w:r w:rsidR="00025065">
              <w:rPr>
                <w:noProof/>
                <w:webHidden/>
              </w:rPr>
              <w:fldChar w:fldCharType="end"/>
            </w:r>
          </w:hyperlink>
        </w:p>
        <w:p w14:paraId="795777E0" w14:textId="20BA9482"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1" w:history="1">
            <w:r w:rsidR="00025065" w:rsidRPr="0020740F">
              <w:rPr>
                <w:rStyle w:val="Hipercze"/>
                <w:rFonts w:ascii="Times New Roman" w:eastAsia="Times New Roman" w:hAnsi="Times New Roman" w:cs="Times New Roman"/>
                <w:b/>
                <w:noProof/>
              </w:rPr>
              <w:t>§ 7. Kryteria wyboru operacji</w:t>
            </w:r>
            <w:r w:rsidR="00025065">
              <w:rPr>
                <w:noProof/>
                <w:webHidden/>
              </w:rPr>
              <w:tab/>
            </w:r>
            <w:r w:rsidR="00025065">
              <w:rPr>
                <w:noProof/>
                <w:webHidden/>
              </w:rPr>
              <w:fldChar w:fldCharType="begin"/>
            </w:r>
            <w:r w:rsidR="00025065">
              <w:rPr>
                <w:noProof/>
                <w:webHidden/>
              </w:rPr>
              <w:instrText xml:space="preserve"> PAGEREF _Toc200360401 \h </w:instrText>
            </w:r>
            <w:r w:rsidR="00025065">
              <w:rPr>
                <w:noProof/>
                <w:webHidden/>
              </w:rPr>
            </w:r>
            <w:r w:rsidR="00025065">
              <w:rPr>
                <w:noProof/>
                <w:webHidden/>
              </w:rPr>
              <w:fldChar w:fldCharType="separate"/>
            </w:r>
            <w:r w:rsidR="00B04B3F">
              <w:rPr>
                <w:noProof/>
                <w:webHidden/>
              </w:rPr>
              <w:t>14</w:t>
            </w:r>
            <w:r w:rsidR="00025065">
              <w:rPr>
                <w:noProof/>
                <w:webHidden/>
              </w:rPr>
              <w:fldChar w:fldCharType="end"/>
            </w:r>
          </w:hyperlink>
        </w:p>
        <w:p w14:paraId="2B9ED1D3" w14:textId="1E37697B"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2" w:history="1">
            <w:r w:rsidR="00025065" w:rsidRPr="0020740F">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sidR="00025065">
              <w:rPr>
                <w:noProof/>
                <w:webHidden/>
              </w:rPr>
              <w:tab/>
            </w:r>
            <w:r w:rsidR="00025065">
              <w:rPr>
                <w:noProof/>
                <w:webHidden/>
              </w:rPr>
              <w:fldChar w:fldCharType="begin"/>
            </w:r>
            <w:r w:rsidR="00025065">
              <w:rPr>
                <w:noProof/>
                <w:webHidden/>
              </w:rPr>
              <w:instrText xml:space="preserve"> PAGEREF _Toc200360402 \h </w:instrText>
            </w:r>
            <w:r w:rsidR="00025065">
              <w:rPr>
                <w:noProof/>
                <w:webHidden/>
              </w:rPr>
            </w:r>
            <w:r w:rsidR="00025065">
              <w:rPr>
                <w:noProof/>
                <w:webHidden/>
              </w:rPr>
              <w:fldChar w:fldCharType="separate"/>
            </w:r>
            <w:r w:rsidR="00B04B3F">
              <w:rPr>
                <w:noProof/>
                <w:webHidden/>
              </w:rPr>
              <w:t>15</w:t>
            </w:r>
            <w:r w:rsidR="00025065">
              <w:rPr>
                <w:noProof/>
                <w:webHidden/>
              </w:rPr>
              <w:fldChar w:fldCharType="end"/>
            </w:r>
          </w:hyperlink>
        </w:p>
        <w:p w14:paraId="06E45277" w14:textId="11FB2D74"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3" w:history="1">
            <w:r w:rsidR="00025065" w:rsidRPr="0020740F">
              <w:rPr>
                <w:rStyle w:val="Hipercze"/>
                <w:rFonts w:ascii="Times New Roman" w:eastAsia="Times New Roman" w:hAnsi="Times New Roman" w:cs="Times New Roman"/>
                <w:b/>
                <w:noProof/>
              </w:rPr>
              <w:t>§ 9. Termin składania WoPP w ramach niniejszego naboru</w:t>
            </w:r>
            <w:r w:rsidR="00025065">
              <w:rPr>
                <w:noProof/>
                <w:webHidden/>
              </w:rPr>
              <w:tab/>
            </w:r>
            <w:r w:rsidR="00025065">
              <w:rPr>
                <w:noProof/>
                <w:webHidden/>
              </w:rPr>
              <w:fldChar w:fldCharType="begin"/>
            </w:r>
            <w:r w:rsidR="00025065">
              <w:rPr>
                <w:noProof/>
                <w:webHidden/>
              </w:rPr>
              <w:instrText xml:space="preserve"> PAGEREF _Toc200360403 \h </w:instrText>
            </w:r>
            <w:r w:rsidR="00025065">
              <w:rPr>
                <w:noProof/>
                <w:webHidden/>
              </w:rPr>
            </w:r>
            <w:r w:rsidR="00025065">
              <w:rPr>
                <w:noProof/>
                <w:webHidden/>
              </w:rPr>
              <w:fldChar w:fldCharType="separate"/>
            </w:r>
            <w:r w:rsidR="00B04B3F">
              <w:rPr>
                <w:noProof/>
                <w:webHidden/>
              </w:rPr>
              <w:t>18</w:t>
            </w:r>
            <w:r w:rsidR="00025065">
              <w:rPr>
                <w:noProof/>
                <w:webHidden/>
              </w:rPr>
              <w:fldChar w:fldCharType="end"/>
            </w:r>
          </w:hyperlink>
        </w:p>
        <w:p w14:paraId="003C454C" w14:textId="0BE1E91F"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4" w:history="1">
            <w:r w:rsidR="00025065" w:rsidRPr="0020740F">
              <w:rPr>
                <w:rStyle w:val="Hipercze"/>
                <w:rFonts w:ascii="Times New Roman" w:eastAsia="Times New Roman" w:hAnsi="Times New Roman" w:cs="Times New Roman"/>
                <w:b/>
                <w:noProof/>
              </w:rPr>
              <w:t>§ 10. Sposób i forma składania WoPP oraz informacja o dokumentach niezbędnych do przyznania pomocy</w:t>
            </w:r>
            <w:r w:rsidR="00025065">
              <w:rPr>
                <w:noProof/>
                <w:webHidden/>
              </w:rPr>
              <w:tab/>
            </w:r>
            <w:r w:rsidR="00025065">
              <w:rPr>
                <w:noProof/>
                <w:webHidden/>
              </w:rPr>
              <w:fldChar w:fldCharType="begin"/>
            </w:r>
            <w:r w:rsidR="00025065">
              <w:rPr>
                <w:noProof/>
                <w:webHidden/>
              </w:rPr>
              <w:instrText xml:space="preserve"> PAGEREF _Toc200360404 \h </w:instrText>
            </w:r>
            <w:r w:rsidR="00025065">
              <w:rPr>
                <w:noProof/>
                <w:webHidden/>
              </w:rPr>
            </w:r>
            <w:r w:rsidR="00025065">
              <w:rPr>
                <w:noProof/>
                <w:webHidden/>
              </w:rPr>
              <w:fldChar w:fldCharType="separate"/>
            </w:r>
            <w:r w:rsidR="00B04B3F">
              <w:rPr>
                <w:noProof/>
                <w:webHidden/>
              </w:rPr>
              <w:t>18</w:t>
            </w:r>
            <w:r w:rsidR="00025065">
              <w:rPr>
                <w:noProof/>
                <w:webHidden/>
              </w:rPr>
              <w:fldChar w:fldCharType="end"/>
            </w:r>
          </w:hyperlink>
        </w:p>
        <w:p w14:paraId="233B3294" w14:textId="75DA2520"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5" w:history="1">
            <w:r w:rsidR="00025065" w:rsidRPr="0020740F">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sidR="00025065">
              <w:rPr>
                <w:noProof/>
                <w:webHidden/>
              </w:rPr>
              <w:tab/>
            </w:r>
            <w:r w:rsidR="00025065">
              <w:rPr>
                <w:noProof/>
                <w:webHidden/>
              </w:rPr>
              <w:fldChar w:fldCharType="begin"/>
            </w:r>
            <w:r w:rsidR="00025065">
              <w:rPr>
                <w:noProof/>
                <w:webHidden/>
              </w:rPr>
              <w:instrText xml:space="preserve"> PAGEREF _Toc200360405 \h </w:instrText>
            </w:r>
            <w:r w:rsidR="00025065">
              <w:rPr>
                <w:noProof/>
                <w:webHidden/>
              </w:rPr>
            </w:r>
            <w:r w:rsidR="00025065">
              <w:rPr>
                <w:noProof/>
                <w:webHidden/>
              </w:rPr>
              <w:fldChar w:fldCharType="separate"/>
            </w:r>
            <w:r w:rsidR="00B04B3F">
              <w:rPr>
                <w:noProof/>
                <w:webHidden/>
              </w:rPr>
              <w:t>19</w:t>
            </w:r>
            <w:r w:rsidR="00025065">
              <w:rPr>
                <w:noProof/>
                <w:webHidden/>
              </w:rPr>
              <w:fldChar w:fldCharType="end"/>
            </w:r>
          </w:hyperlink>
        </w:p>
        <w:p w14:paraId="31101390" w14:textId="43F8F2CD" w:rsidR="00025065" w:rsidRDefault="00000000">
          <w:pPr>
            <w:pStyle w:val="Spistreci1"/>
            <w:rPr>
              <w:rStyle w:val="Hipercze"/>
              <w:noProof/>
            </w:rPr>
          </w:pPr>
          <w:hyperlink w:anchor="_Toc200360406" w:history="1">
            <w:r w:rsidR="00025065" w:rsidRPr="0020740F">
              <w:rPr>
                <w:rStyle w:val="Hipercze"/>
                <w:rFonts w:ascii="Times New Roman" w:eastAsia="Times New Roman" w:hAnsi="Times New Roman" w:cs="Times New Roman"/>
                <w:b/>
                <w:noProof/>
              </w:rPr>
              <w:t>§ 12. Sposób wymiany korespondencji między wnioskodawcą a LGD i SW</w:t>
            </w:r>
            <w:r w:rsidR="00025065">
              <w:rPr>
                <w:noProof/>
                <w:webHidden/>
              </w:rPr>
              <w:tab/>
            </w:r>
            <w:r w:rsidR="00025065">
              <w:rPr>
                <w:noProof/>
                <w:webHidden/>
              </w:rPr>
              <w:fldChar w:fldCharType="begin"/>
            </w:r>
            <w:r w:rsidR="00025065">
              <w:rPr>
                <w:noProof/>
                <w:webHidden/>
              </w:rPr>
              <w:instrText xml:space="preserve"> PAGEREF _Toc200360406 \h </w:instrText>
            </w:r>
            <w:r w:rsidR="00025065">
              <w:rPr>
                <w:noProof/>
                <w:webHidden/>
              </w:rPr>
            </w:r>
            <w:r w:rsidR="00025065">
              <w:rPr>
                <w:noProof/>
                <w:webHidden/>
              </w:rPr>
              <w:fldChar w:fldCharType="separate"/>
            </w:r>
            <w:r w:rsidR="00B04B3F">
              <w:rPr>
                <w:noProof/>
                <w:webHidden/>
              </w:rPr>
              <w:t>21</w:t>
            </w:r>
            <w:r w:rsidR="00025065">
              <w:rPr>
                <w:noProof/>
                <w:webHidden/>
              </w:rPr>
              <w:fldChar w:fldCharType="end"/>
            </w:r>
          </w:hyperlink>
        </w:p>
        <w:p w14:paraId="24E807E2" w14:textId="3DCB61B4" w:rsidR="00504922" w:rsidRPr="000F3E91" w:rsidRDefault="00370374" w:rsidP="00504922">
          <w:pPr>
            <w:rPr>
              <w:rFonts w:ascii="Times New Roman" w:hAnsi="Times New Roman" w:cs="Times New Roman"/>
              <w:noProof/>
            </w:rPr>
          </w:pPr>
          <w:r w:rsidRPr="000F3E91">
            <w:rPr>
              <w:rFonts w:ascii="Times New Roman" w:hAnsi="Times New Roman" w:cs="Times New Roman"/>
              <w:b/>
              <w:bCs/>
              <w:noProof/>
            </w:rPr>
            <w:t xml:space="preserve">§ 13. </w:t>
          </w:r>
          <w:r w:rsidR="0075348B" w:rsidRPr="000F3E91">
            <w:rPr>
              <w:rFonts w:ascii="Times New Roman" w:hAnsi="Times New Roman" w:cs="Times New Roman"/>
              <w:b/>
              <w:bCs/>
              <w:noProof/>
            </w:rPr>
            <w:t>Warunki wypłaty pomocy i wniosek o płatność</w:t>
          </w:r>
          <w:r w:rsidR="000F3E91" w:rsidRPr="000F3E91">
            <w:rPr>
              <w:rFonts w:ascii="Times New Roman" w:hAnsi="Times New Roman" w:cs="Times New Roman"/>
              <w:noProof/>
            </w:rPr>
            <w:t>…………………………………</w:t>
          </w:r>
          <w:r w:rsidR="000F3E91">
            <w:rPr>
              <w:rFonts w:ascii="Times New Roman" w:hAnsi="Times New Roman" w:cs="Times New Roman"/>
              <w:noProof/>
            </w:rPr>
            <w:t>..</w:t>
          </w:r>
          <w:r w:rsidR="000F3E91" w:rsidRPr="000F3E91">
            <w:rPr>
              <w:rFonts w:ascii="Times New Roman" w:hAnsi="Times New Roman" w:cs="Times New Roman"/>
              <w:noProof/>
            </w:rPr>
            <w:t>……….… 22</w:t>
          </w:r>
        </w:p>
        <w:p w14:paraId="50CB3B3A" w14:textId="25CA9C7E"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7" w:history="1">
            <w:r w:rsidR="00025065" w:rsidRPr="0020740F">
              <w:rPr>
                <w:rStyle w:val="Hipercze"/>
                <w:rFonts w:ascii="Times New Roman" w:eastAsia="Times New Roman" w:hAnsi="Times New Roman" w:cs="Times New Roman"/>
                <w:b/>
                <w:noProof/>
              </w:rPr>
              <w:t>§ 14. Informacja o miejscu udostępnienia LSR, formularza WoPP oraz formularza UoPP</w:t>
            </w:r>
            <w:r w:rsidR="00025065">
              <w:rPr>
                <w:noProof/>
                <w:webHidden/>
              </w:rPr>
              <w:tab/>
            </w:r>
            <w:r w:rsidR="00025065">
              <w:rPr>
                <w:noProof/>
                <w:webHidden/>
              </w:rPr>
              <w:fldChar w:fldCharType="begin"/>
            </w:r>
            <w:r w:rsidR="00025065">
              <w:rPr>
                <w:noProof/>
                <w:webHidden/>
              </w:rPr>
              <w:instrText xml:space="preserve"> PAGEREF _Toc200360407 \h </w:instrText>
            </w:r>
            <w:r w:rsidR="00025065">
              <w:rPr>
                <w:noProof/>
                <w:webHidden/>
              </w:rPr>
            </w:r>
            <w:r w:rsidR="00025065">
              <w:rPr>
                <w:noProof/>
                <w:webHidden/>
              </w:rPr>
              <w:fldChar w:fldCharType="separate"/>
            </w:r>
            <w:r w:rsidR="00B04B3F">
              <w:rPr>
                <w:noProof/>
                <w:webHidden/>
              </w:rPr>
              <w:t>24</w:t>
            </w:r>
            <w:r w:rsidR="00025065">
              <w:rPr>
                <w:noProof/>
                <w:webHidden/>
              </w:rPr>
              <w:fldChar w:fldCharType="end"/>
            </w:r>
          </w:hyperlink>
        </w:p>
        <w:p w14:paraId="1FABF797" w14:textId="4B13643E"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8" w:history="1">
            <w:r w:rsidR="00025065" w:rsidRPr="0020740F">
              <w:rPr>
                <w:rStyle w:val="Hipercze"/>
                <w:rFonts w:ascii="Times New Roman" w:eastAsia="Times New Roman" w:hAnsi="Times New Roman" w:cs="Times New Roman"/>
                <w:b/>
                <w:noProof/>
              </w:rPr>
              <w:t>§ 15. Informacja o środkach zaskarżenia przysługujących wnioskodawcy oraz podmiot właściwy do ich rozpatrzenia</w:t>
            </w:r>
            <w:r w:rsidR="00025065">
              <w:rPr>
                <w:noProof/>
                <w:webHidden/>
              </w:rPr>
              <w:tab/>
            </w:r>
            <w:r w:rsidR="00025065">
              <w:rPr>
                <w:noProof/>
                <w:webHidden/>
              </w:rPr>
              <w:fldChar w:fldCharType="begin"/>
            </w:r>
            <w:r w:rsidR="00025065">
              <w:rPr>
                <w:noProof/>
                <w:webHidden/>
              </w:rPr>
              <w:instrText xml:space="preserve"> PAGEREF _Toc200360408 \h </w:instrText>
            </w:r>
            <w:r w:rsidR="00025065">
              <w:rPr>
                <w:noProof/>
                <w:webHidden/>
              </w:rPr>
            </w:r>
            <w:r w:rsidR="00025065">
              <w:rPr>
                <w:noProof/>
                <w:webHidden/>
              </w:rPr>
              <w:fldChar w:fldCharType="separate"/>
            </w:r>
            <w:r w:rsidR="00B04B3F">
              <w:rPr>
                <w:noProof/>
                <w:webHidden/>
              </w:rPr>
              <w:t>25</w:t>
            </w:r>
            <w:r w:rsidR="00025065">
              <w:rPr>
                <w:noProof/>
                <w:webHidden/>
              </w:rPr>
              <w:fldChar w:fldCharType="end"/>
            </w:r>
          </w:hyperlink>
        </w:p>
        <w:p w14:paraId="23461554" w14:textId="1832947D" w:rsidR="00025065" w:rsidRDefault="00000000">
          <w:pPr>
            <w:pStyle w:val="Spistreci1"/>
            <w:rPr>
              <w:rFonts w:asciiTheme="minorHAnsi" w:eastAsiaTheme="minorEastAsia" w:hAnsiTheme="minorHAnsi" w:cstheme="minorBidi"/>
              <w:noProof/>
              <w:kern w:val="2"/>
              <w:sz w:val="24"/>
              <w:szCs w:val="24"/>
              <w14:ligatures w14:val="standardContextual"/>
            </w:rPr>
          </w:pPr>
          <w:hyperlink w:anchor="_Toc200360409" w:history="1">
            <w:r w:rsidR="00025065" w:rsidRPr="0020740F">
              <w:rPr>
                <w:rStyle w:val="Hipercze"/>
                <w:rFonts w:ascii="Times New Roman" w:eastAsia="Times New Roman" w:hAnsi="Times New Roman" w:cs="Times New Roman"/>
                <w:b/>
                <w:noProof/>
              </w:rPr>
              <w:t>§ 16. Postanowienia końcowe</w:t>
            </w:r>
            <w:r w:rsidR="00025065">
              <w:rPr>
                <w:noProof/>
                <w:webHidden/>
              </w:rPr>
              <w:tab/>
            </w:r>
            <w:r w:rsidR="00025065">
              <w:rPr>
                <w:noProof/>
                <w:webHidden/>
              </w:rPr>
              <w:fldChar w:fldCharType="begin"/>
            </w:r>
            <w:r w:rsidR="00025065">
              <w:rPr>
                <w:noProof/>
                <w:webHidden/>
              </w:rPr>
              <w:instrText xml:space="preserve"> PAGEREF _Toc200360409 \h </w:instrText>
            </w:r>
            <w:r w:rsidR="00025065">
              <w:rPr>
                <w:noProof/>
                <w:webHidden/>
              </w:rPr>
            </w:r>
            <w:r w:rsidR="00025065">
              <w:rPr>
                <w:noProof/>
                <w:webHidden/>
              </w:rPr>
              <w:fldChar w:fldCharType="separate"/>
            </w:r>
            <w:r w:rsidR="00B04B3F">
              <w:rPr>
                <w:noProof/>
                <w:webHidden/>
              </w:rPr>
              <w:t>25</w:t>
            </w:r>
            <w:r w:rsidR="00025065">
              <w:rPr>
                <w:noProof/>
                <w:webHidden/>
              </w:rPr>
              <w:fldChar w:fldCharType="end"/>
            </w:r>
          </w:hyperlink>
        </w:p>
        <w:p w14:paraId="3B6547CC" w14:textId="03A31509" w:rsidR="00025065" w:rsidRDefault="00025065">
          <w:r>
            <w:rPr>
              <w:b/>
              <w:bCs/>
            </w:rPr>
            <w:fldChar w:fldCharType="end"/>
          </w:r>
        </w:p>
      </w:sdtContent>
    </w:sdt>
    <w:p w14:paraId="5915DE24" w14:textId="36F7EEA9" w:rsidR="00E67EC3" w:rsidRPr="00113207" w:rsidRDefault="00E67EC3" w:rsidP="00E67EC3">
      <w:pPr>
        <w:pStyle w:val="Nagwek1"/>
        <w:tabs>
          <w:tab w:val="left" w:pos="6384"/>
        </w:tabs>
        <w:spacing w:before="0" w:after="120" w:line="276" w:lineRule="auto"/>
        <w:rPr>
          <w:rFonts w:ascii="Times New Roman" w:hAnsi="Times New Roman" w:cs="Times New Roman"/>
        </w:rPr>
      </w:pPr>
      <w:r w:rsidRPr="00113207">
        <w:rPr>
          <w:rFonts w:ascii="Times New Roman" w:hAnsi="Times New Roman" w:cs="Times New Roman"/>
        </w:rPr>
        <w:tab/>
      </w:r>
    </w:p>
    <w:p w14:paraId="2CAA52D9" w14:textId="74C8CAF1" w:rsidR="00F178A9" w:rsidRPr="00113207" w:rsidRDefault="00A92DFA">
      <w:pPr>
        <w:pStyle w:val="Nagwek1"/>
        <w:spacing w:before="0" w:after="120" w:line="276" w:lineRule="auto"/>
        <w:rPr>
          <w:rFonts w:ascii="Times New Roman" w:eastAsia="Times New Roman" w:hAnsi="Times New Roman" w:cs="Times New Roman"/>
          <w:b/>
          <w:sz w:val="28"/>
          <w:szCs w:val="28"/>
        </w:rPr>
      </w:pPr>
      <w:r w:rsidRPr="00113207">
        <w:rPr>
          <w:rFonts w:ascii="Times New Roman" w:hAnsi="Times New Roman" w:cs="Times New Roman"/>
        </w:rPr>
        <w:br w:type="column"/>
      </w:r>
      <w:r w:rsidRPr="00113207">
        <w:rPr>
          <w:rFonts w:ascii="Times New Roman" w:eastAsia="Times New Roman" w:hAnsi="Times New Roman" w:cs="Times New Roman"/>
          <w:b/>
          <w:sz w:val="28"/>
          <w:szCs w:val="28"/>
        </w:rPr>
        <w:lastRenderedPageBreak/>
        <w:t xml:space="preserve"> </w:t>
      </w:r>
      <w:bookmarkStart w:id="3" w:name="_Toc200360395"/>
      <w:r w:rsidRPr="00113207">
        <w:rPr>
          <w:rFonts w:ascii="Times New Roman" w:eastAsia="Times New Roman" w:hAnsi="Times New Roman" w:cs="Times New Roman"/>
          <w:b/>
          <w:sz w:val="28"/>
          <w:szCs w:val="28"/>
        </w:rPr>
        <w:t xml:space="preserve">§ 1. Słownik pojęć i wykaz </w:t>
      </w:r>
      <w:bookmarkEnd w:id="3"/>
      <w:r w:rsidR="00D25246" w:rsidRPr="00113207">
        <w:rPr>
          <w:rFonts w:ascii="Times New Roman" w:eastAsia="Times New Roman" w:hAnsi="Times New Roman" w:cs="Times New Roman"/>
          <w:b/>
          <w:sz w:val="28"/>
          <w:szCs w:val="28"/>
        </w:rPr>
        <w:t>skr</w:t>
      </w:r>
      <w:r w:rsidR="00D25246">
        <w:rPr>
          <w:rFonts w:ascii="Times New Roman" w:eastAsia="Times New Roman" w:hAnsi="Times New Roman" w:cs="Times New Roman"/>
          <w:b/>
          <w:sz w:val="28"/>
          <w:szCs w:val="28"/>
        </w:rPr>
        <w:t>ó</w:t>
      </w:r>
      <w:r w:rsidR="00D25246" w:rsidRPr="00113207">
        <w:rPr>
          <w:rFonts w:ascii="Times New Roman" w:eastAsia="Times New Roman" w:hAnsi="Times New Roman" w:cs="Times New Roman"/>
          <w:b/>
          <w:sz w:val="28"/>
          <w:szCs w:val="28"/>
        </w:rPr>
        <w:t>tów</w:t>
      </w:r>
      <w:r w:rsidR="00D25246">
        <w:rPr>
          <w:rFonts w:ascii="Times New Roman" w:eastAsia="Times New Roman" w:hAnsi="Times New Roman" w:cs="Times New Roman"/>
          <w:b/>
          <w:sz w:val="28"/>
          <w:szCs w:val="28"/>
        </w:rPr>
        <w:t xml:space="preserve"> </w:t>
      </w:r>
    </w:p>
    <w:p w14:paraId="1D39108C" w14:textId="77777777" w:rsidR="00F178A9" w:rsidRPr="00113207" w:rsidRDefault="00000000" w:rsidP="00F73404">
      <w:pPr>
        <w:keepNext/>
        <w:keepLines/>
        <w:widowControl w:val="0"/>
        <w:numPr>
          <w:ilvl w:val="0"/>
          <w:numId w:val="15"/>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sdt>
        <w:sdtPr>
          <w:rPr>
            <w:rFonts w:ascii="Times New Roman" w:hAnsi="Times New Roman" w:cs="Times New Roman"/>
          </w:rPr>
          <w:tag w:val="goog_rdk_325"/>
          <w:id w:val="354242438"/>
        </w:sdtPr>
        <w:sdtContent/>
      </w:sdt>
      <w:sdt>
        <w:sdtPr>
          <w:rPr>
            <w:rFonts w:ascii="Times New Roman" w:hAnsi="Times New Roman" w:cs="Times New Roman"/>
          </w:rPr>
          <w:tag w:val="goog_rdk_334"/>
          <w:id w:val="170080304"/>
        </w:sdtPr>
        <w:sdtContent/>
      </w:sdt>
      <w:sdt>
        <w:sdtPr>
          <w:rPr>
            <w:rFonts w:ascii="Times New Roman" w:hAnsi="Times New Roman" w:cs="Times New Roman"/>
          </w:rPr>
          <w:tag w:val="goog_rdk_343"/>
          <w:id w:val="-340704228"/>
        </w:sdtPr>
        <w:sdtContent/>
      </w:sdt>
      <w:sdt>
        <w:sdtPr>
          <w:rPr>
            <w:rFonts w:ascii="Times New Roman" w:hAnsi="Times New Roman" w:cs="Times New Roman"/>
          </w:rPr>
          <w:tag w:val="goog_rdk_357"/>
          <w:id w:val="937184021"/>
        </w:sdtPr>
        <w:sdtContent/>
      </w:sdt>
      <w:sdt>
        <w:sdtPr>
          <w:rPr>
            <w:rFonts w:ascii="Times New Roman" w:hAnsi="Times New Roman" w:cs="Times New Roman"/>
          </w:rPr>
          <w:tag w:val="goog_rdk_369"/>
          <w:id w:val="-917480522"/>
        </w:sdtPr>
        <w:sdtContent/>
      </w:sdt>
      <w:sdt>
        <w:sdtPr>
          <w:rPr>
            <w:rFonts w:ascii="Times New Roman" w:hAnsi="Times New Roman" w:cs="Times New Roman"/>
          </w:rPr>
          <w:tag w:val="goog_rdk_383"/>
          <w:id w:val="-1230612122"/>
        </w:sdtPr>
        <w:sdtContent/>
      </w:sdt>
      <w:sdt>
        <w:sdtPr>
          <w:rPr>
            <w:rFonts w:ascii="Times New Roman" w:hAnsi="Times New Roman" w:cs="Times New Roman"/>
          </w:rPr>
          <w:tag w:val="goog_rdk_397"/>
          <w:id w:val="-448866001"/>
        </w:sdtPr>
        <w:sdtContent/>
      </w:sdt>
      <w:sdt>
        <w:sdtPr>
          <w:rPr>
            <w:rFonts w:ascii="Times New Roman" w:hAnsi="Times New Roman" w:cs="Times New Roman"/>
          </w:rPr>
          <w:tag w:val="goog_rdk_412"/>
          <w:id w:val="978572018"/>
        </w:sdtPr>
        <w:sdtContent/>
      </w:sdt>
      <w:sdt>
        <w:sdtPr>
          <w:rPr>
            <w:rFonts w:ascii="Times New Roman" w:hAnsi="Times New Roman" w:cs="Times New Roman"/>
          </w:rPr>
          <w:tag w:val="goog_rdk_431"/>
          <w:id w:val="64999463"/>
        </w:sdtPr>
        <w:sdtContent/>
      </w:sdt>
      <w:sdt>
        <w:sdtPr>
          <w:rPr>
            <w:rFonts w:ascii="Times New Roman" w:hAnsi="Times New Roman" w:cs="Times New Roman"/>
          </w:rPr>
          <w:tag w:val="goog_rdk_449"/>
          <w:id w:val="123285888"/>
        </w:sdtPr>
        <w:sdtContent/>
      </w:sdt>
      <w:sdt>
        <w:sdtPr>
          <w:rPr>
            <w:rFonts w:ascii="Times New Roman" w:hAnsi="Times New Roman" w:cs="Times New Roman"/>
          </w:rPr>
          <w:tag w:val="goog_rdk_450"/>
          <w:id w:val="1532767348"/>
        </w:sdtPr>
        <w:sdtContent/>
      </w:sdt>
      <w:sdt>
        <w:sdtPr>
          <w:rPr>
            <w:rFonts w:ascii="Times New Roman" w:hAnsi="Times New Roman" w:cs="Times New Roman"/>
          </w:rPr>
          <w:tag w:val="goog_rdk_477"/>
          <w:id w:val="-1653906373"/>
        </w:sdtPr>
        <w:sdtContent/>
      </w:sdt>
      <w:sdt>
        <w:sdtPr>
          <w:rPr>
            <w:rFonts w:ascii="Times New Roman" w:hAnsi="Times New Roman" w:cs="Times New Roman"/>
          </w:rPr>
          <w:tag w:val="goog_rdk_478"/>
          <w:id w:val="-1795365290"/>
        </w:sdtPr>
        <w:sdtContent/>
      </w:sdt>
      <w:sdt>
        <w:sdtPr>
          <w:rPr>
            <w:rFonts w:ascii="Times New Roman" w:hAnsi="Times New Roman" w:cs="Times New Roman"/>
          </w:rPr>
          <w:tag w:val="goog_rdk_507"/>
          <w:id w:val="-482939503"/>
        </w:sdtPr>
        <w:sdtContent/>
      </w:sdt>
      <w:sdt>
        <w:sdtPr>
          <w:rPr>
            <w:rFonts w:ascii="Times New Roman" w:hAnsi="Times New Roman" w:cs="Times New Roman"/>
          </w:rPr>
          <w:tag w:val="goog_rdk_508"/>
          <w:id w:val="1151026402"/>
        </w:sdtPr>
        <w:sdtContent/>
      </w:sdt>
      <w:sdt>
        <w:sdtPr>
          <w:rPr>
            <w:rFonts w:ascii="Times New Roman" w:hAnsi="Times New Roman" w:cs="Times New Roman"/>
          </w:rPr>
          <w:tag w:val="goog_rdk_538"/>
          <w:id w:val="-758598595"/>
        </w:sdtPr>
        <w:sdtContent/>
      </w:sdt>
      <w:sdt>
        <w:sdtPr>
          <w:rPr>
            <w:rFonts w:ascii="Times New Roman" w:hAnsi="Times New Roman" w:cs="Times New Roman"/>
          </w:rPr>
          <w:tag w:val="goog_rdk_539"/>
          <w:id w:val="-585306389"/>
        </w:sdtPr>
        <w:sdtContent/>
      </w:sdt>
      <w:r w:rsidR="00A92DFA" w:rsidRPr="00113207">
        <w:rPr>
          <w:rFonts w:ascii="Times New Roman" w:eastAsia="Times New Roman" w:hAnsi="Times New Roman" w:cs="Times New Roman"/>
          <w:b/>
          <w:color w:val="000000"/>
          <w:sz w:val="26"/>
          <w:szCs w:val="26"/>
        </w:rPr>
        <w:t>Słownik pojęć</w:t>
      </w:r>
    </w:p>
    <w:p w14:paraId="313C89CD" w14:textId="77777777" w:rsidR="00F178A9" w:rsidRPr="00113207" w:rsidRDefault="00A92DFA">
      <w:pPr>
        <w:widowControl w:val="0"/>
        <w:tabs>
          <w:tab w:val="left" w:pos="567"/>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Poniższe terminy użyte w niniejszym Regulaminie oznaczają:</w:t>
      </w:r>
    </w:p>
    <w:sdt>
      <w:sdtPr>
        <w:rPr>
          <w:rFonts w:ascii="Times New Roman" w:hAnsi="Times New Roman" w:cs="Times New Roman"/>
        </w:rPr>
        <w:tag w:val="goog_rdk_4"/>
        <w:id w:val="496856603"/>
      </w:sdtPr>
      <w:sdtContent>
        <w:p w14:paraId="60F5C16C" w14:textId="77777777" w:rsidR="00F434A8" w:rsidRDefault="00A92DFA" w:rsidP="00F434A8">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beneficjent </w:t>
          </w:r>
          <w:r w:rsidRPr="00113207">
            <w:rPr>
              <w:rFonts w:ascii="Times New Roman" w:eastAsia="Times New Roman" w:hAnsi="Times New Roman" w:cs="Times New Roman"/>
              <w:color w:val="000000"/>
            </w:rPr>
            <w:t>– podmiot, któremu na podstawie UoPP zawartej z SW przyznano pomoc na realizację operacji objętej wnioskiem o przyznanie pomocy, wybranej uprzednio do realizacji przez LGD;</w:t>
          </w:r>
          <w:sdt>
            <w:sdtPr>
              <w:rPr>
                <w:rFonts w:ascii="Times New Roman" w:hAnsi="Times New Roman" w:cs="Times New Roman"/>
              </w:rPr>
              <w:tag w:val="goog_rdk_3"/>
              <w:id w:val="43730628"/>
            </w:sdtPr>
            <w:sdtContent/>
          </w:sdt>
        </w:p>
        <w:p w14:paraId="105D6AC0" w14:textId="4F0A312A" w:rsidR="00F434A8" w:rsidRPr="00F434A8" w:rsidRDefault="00F434A8" w:rsidP="00F434A8">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color w:val="000000"/>
            </w:rPr>
          </w:pPr>
          <w:r w:rsidRPr="00F434A8">
            <w:rPr>
              <w:rFonts w:ascii="Times New Roman" w:hAnsi="Times New Roman" w:cs="Times New Roman"/>
              <w:b/>
            </w:rPr>
            <w:t>rolnik</w:t>
          </w:r>
          <w:r w:rsidRPr="00F434A8">
            <w:rPr>
              <w:rFonts w:ascii="Times New Roman" w:hAnsi="Times New Roman" w:cs="Times New Roman"/>
            </w:rPr>
            <w:t xml:space="preserve"> – rolnik w rozumieniu art. 3pkt 1 rozporządzenia 2021/2115,tj. którego gospodarstwo jest położone na terytorium Rzeczypospolitej Polskiej;</w:t>
          </w:r>
        </w:p>
        <w:p w14:paraId="6AD4F647" w14:textId="77777777" w:rsidR="00F434A8" w:rsidRPr="00AB2432" w:rsidRDefault="00F434A8" w:rsidP="00F434A8">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hAnsi="Times New Roman" w:cs="Times New Roman"/>
              <w:b/>
            </w:rPr>
            <w:t xml:space="preserve">domownik </w:t>
          </w:r>
          <w:r>
            <w:rPr>
              <w:rFonts w:ascii="Times New Roman" w:hAnsi="Times New Roman" w:cs="Times New Roman"/>
            </w:rPr>
            <w:t>– domownik rolnika , o którym mowa w art. 6 pkt 2 ustawy z dnia 20 grudnia 1990r. o ubezpieczeniu społecznym rolników ( Dz. U. z 2024 r. poz. 90;</w:t>
          </w:r>
        </w:p>
        <w:p w14:paraId="7A7F4720" w14:textId="5E5B9951" w:rsidR="00F178A9" w:rsidRPr="00386E70" w:rsidRDefault="00F434A8" w:rsidP="00F434A8">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hAnsi="Times New Roman" w:cs="Times New Roman"/>
              <w:b/>
            </w:rPr>
            <w:t xml:space="preserve">działalność rolnicza </w:t>
          </w:r>
          <w:r>
            <w:rPr>
              <w:rFonts w:ascii="Times New Roman" w:hAnsi="Times New Roman" w:cs="Times New Roman"/>
            </w:rPr>
            <w:t>– działalność rolnicza określona zgodnie z art. 4 ust. 2 rozporządzenia 2021/2115 w PS WPR;</w:t>
          </w:r>
        </w:p>
      </w:sdtContent>
    </w:sdt>
    <w:p w14:paraId="60ADC87F" w14:textId="77777777" w:rsidR="00E35C74" w:rsidRDefault="00000000" w:rsidP="00F73404">
      <w:pPr>
        <w:widowControl w:val="0"/>
        <w:numPr>
          <w:ilvl w:val="0"/>
          <w:numId w:val="19"/>
        </w:numPr>
        <w:tabs>
          <w:tab w:val="left" w:pos="709"/>
        </w:tabs>
        <w:spacing w:after="120" w:line="276" w:lineRule="auto"/>
        <w:ind w:left="709" w:hanging="425"/>
        <w:jc w:val="both"/>
        <w:rPr>
          <w:rFonts w:ascii="Times New Roman" w:hAnsi="Times New Roman" w:cs="Times New Roman"/>
        </w:rPr>
      </w:pPr>
      <w:sdt>
        <w:sdtPr>
          <w:rPr>
            <w:rFonts w:ascii="Times New Roman" w:hAnsi="Times New Roman" w:cs="Times New Roman"/>
          </w:rPr>
          <w:tag w:val="goog_rdk_5"/>
          <w:id w:val="-1540967321"/>
        </w:sdtPr>
        <w:sdtContent>
          <w:sdt>
            <w:sdtPr>
              <w:rPr>
                <w:rFonts w:ascii="Times New Roman" w:hAnsi="Times New Roman" w:cs="Times New Roman"/>
              </w:rPr>
              <w:tag w:val="goog_rdk_6"/>
              <w:id w:val="1703128009"/>
            </w:sdtPr>
            <w:sdtContent>
              <w:r w:rsidR="0086452F" w:rsidRPr="001B5D95">
                <w:rPr>
                  <w:rFonts w:ascii="Times New Roman" w:eastAsia="Times New Roman" w:hAnsi="Times New Roman" w:cs="Times New Roman"/>
                  <w:b/>
                </w:rPr>
                <w:t>inwestycja</w:t>
              </w:r>
            </w:sdtContent>
          </w:sdt>
          <w:r w:rsidR="0086452F" w:rsidRPr="001B5D95">
            <w:rPr>
              <w:rFonts w:ascii="Times New Roman" w:eastAsia="Times New Roman" w:hAnsi="Times New Roman" w:cs="Times New Roman"/>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sdtContent>
      </w:sdt>
      <w:r w:rsidR="0086452F" w:rsidRPr="001B5D95">
        <w:rPr>
          <w:rFonts w:ascii="Times New Roman" w:hAnsi="Times New Roman" w:cs="Times New Roman"/>
        </w:rPr>
        <w:t xml:space="preserve"> nakład poniesiony na tworzenie, utrzymanie lub zwiększenie kapitału (np. maszyny i urządzeń, obiektów zabytkowych lub przyrodniczych) oraz budowa i przebudowa, o których mowa w art. 3 pkt 6 lub 7a, elementów infrastruktury oraz małej architektury w rozumieniu art.3 pkt. 4 ustawy z dnia </w:t>
      </w:r>
      <w:r w:rsidR="00193756">
        <w:rPr>
          <w:rFonts w:ascii="Times New Roman" w:hAnsi="Times New Roman" w:cs="Times New Roman"/>
        </w:rPr>
        <w:t>7 lipca 1994 r. Prawo budowlane.</w:t>
      </w:r>
    </w:p>
    <w:p w14:paraId="509065EE" w14:textId="77777777" w:rsidR="002E3A70" w:rsidRPr="006F1097" w:rsidRDefault="002E3A70" w:rsidP="002E3A70">
      <w:pPr>
        <w:widowControl w:val="0"/>
        <w:numPr>
          <w:ilvl w:val="0"/>
          <w:numId w:val="19"/>
        </w:numPr>
        <w:tabs>
          <w:tab w:val="left" w:pos="709"/>
        </w:tabs>
        <w:spacing w:after="120" w:line="276" w:lineRule="auto"/>
        <w:ind w:left="709" w:hanging="425"/>
        <w:jc w:val="both"/>
        <w:rPr>
          <w:rFonts w:ascii="Times New Roman" w:hAnsi="Times New Roman" w:cs="Times New Roman"/>
          <w:bCs/>
        </w:rPr>
      </w:pPr>
      <w:r w:rsidRPr="006F1097">
        <w:rPr>
          <w:rFonts w:ascii="Times New Roman" w:eastAsia="Times New Roman" w:hAnsi="Times New Roman" w:cs="Times New Roman"/>
          <w:b/>
        </w:rPr>
        <w:t xml:space="preserve">operacja inwestycyjna – </w:t>
      </w:r>
      <w:r w:rsidRPr="006F1097">
        <w:rPr>
          <w:rFonts w:ascii="Times New Roman" w:eastAsia="Times New Roman" w:hAnsi="Times New Roman" w:cs="Times New Roman"/>
          <w:bCs/>
        </w:rPr>
        <w:t>operacja, która obejmuje inwestycje;</w:t>
      </w:r>
    </w:p>
    <w:p w14:paraId="5BDD36E9" w14:textId="78FE675A" w:rsidR="002E3A70" w:rsidRPr="006F1097" w:rsidRDefault="002E3A70" w:rsidP="002E3A70">
      <w:pPr>
        <w:widowControl w:val="0"/>
        <w:numPr>
          <w:ilvl w:val="0"/>
          <w:numId w:val="19"/>
        </w:numPr>
        <w:tabs>
          <w:tab w:val="left" w:pos="709"/>
        </w:tabs>
        <w:spacing w:after="120" w:line="276" w:lineRule="auto"/>
        <w:ind w:left="709" w:hanging="425"/>
        <w:jc w:val="both"/>
        <w:rPr>
          <w:rFonts w:ascii="Times New Roman" w:hAnsi="Times New Roman" w:cs="Times New Roman"/>
          <w:bCs/>
        </w:rPr>
      </w:pPr>
      <w:r w:rsidRPr="006F1097">
        <w:rPr>
          <w:rFonts w:ascii="Times New Roman" w:eastAsia="Times New Roman" w:hAnsi="Times New Roman" w:cs="Times New Roman"/>
          <w:b/>
        </w:rPr>
        <w:t>inwestycja produkcyjna –</w:t>
      </w:r>
      <w:r w:rsidRPr="006F1097">
        <w:rPr>
          <w:rFonts w:ascii="Times New Roman" w:hAnsi="Times New Roman" w:cs="Times New Roman"/>
          <w:bCs/>
        </w:rPr>
        <w:t xml:space="preserve"> operacja realizowana w celu uzyskania zysku;</w:t>
      </w:r>
    </w:p>
    <w:p w14:paraId="25F75E54" w14:textId="16799BD3" w:rsidR="00F434A8" w:rsidRDefault="00E35C74" w:rsidP="00F434A8">
      <w:pPr>
        <w:widowControl w:val="0"/>
        <w:numPr>
          <w:ilvl w:val="0"/>
          <w:numId w:val="19"/>
        </w:numPr>
        <w:tabs>
          <w:tab w:val="left" w:pos="709"/>
        </w:tabs>
        <w:spacing w:after="120" w:line="276" w:lineRule="auto"/>
        <w:ind w:left="709" w:hanging="425"/>
        <w:jc w:val="both"/>
        <w:rPr>
          <w:rFonts w:ascii="Times New Roman" w:hAnsi="Times New Roman" w:cs="Times New Roman"/>
        </w:rPr>
      </w:pPr>
      <w:r>
        <w:rPr>
          <w:rFonts w:ascii="Times New Roman" w:hAnsi="Times New Roman" w:cs="Times New Roman"/>
          <w:b/>
        </w:rPr>
        <w:t>m</w:t>
      </w:r>
      <w:r w:rsidRPr="00E35C74">
        <w:rPr>
          <w:rFonts w:ascii="Times New Roman" w:hAnsi="Times New Roman" w:cs="Times New Roman"/>
          <w:b/>
        </w:rPr>
        <w:t>ałe gospodarstwo rolne</w:t>
      </w:r>
      <w:r w:rsidRPr="00E35C74">
        <w:rPr>
          <w:rFonts w:ascii="Times New Roman" w:hAnsi="Times New Roman" w:cs="Times New Roman"/>
        </w:rPr>
        <w:t xml:space="preserve"> - gospodarstwo, którego powierzchnia gruntów rolnych jest mniejsza od średniej wielkości powierzchni gruntów rolnych w kraju w 2023 r. wyrażona ha fizycznych, a w przypadku województw gdzie średnia powierzchnia gruntów</w:t>
      </w:r>
      <w:r w:rsidRPr="00E35C74">
        <w:rPr>
          <w:rFonts w:ascii="Times New Roman" w:hAnsi="Times New Roman" w:cs="Times New Roman"/>
          <w:spacing w:val="-16"/>
        </w:rPr>
        <w:t xml:space="preserve"> </w:t>
      </w:r>
      <w:r w:rsidRPr="00E35C74">
        <w:rPr>
          <w:rFonts w:ascii="Times New Roman" w:hAnsi="Times New Roman" w:cs="Times New Roman"/>
        </w:rPr>
        <w:t>rolnych</w:t>
      </w:r>
      <w:r w:rsidRPr="00E35C74">
        <w:rPr>
          <w:rFonts w:ascii="Times New Roman" w:hAnsi="Times New Roman" w:cs="Times New Roman"/>
          <w:spacing w:val="-16"/>
        </w:rPr>
        <w:t xml:space="preserve"> </w:t>
      </w:r>
      <w:r w:rsidRPr="00E35C74">
        <w:rPr>
          <w:rFonts w:ascii="Times New Roman" w:hAnsi="Times New Roman" w:cs="Times New Roman"/>
        </w:rPr>
        <w:t>w</w:t>
      </w:r>
      <w:r w:rsidRPr="00E35C74">
        <w:rPr>
          <w:rFonts w:ascii="Times New Roman" w:hAnsi="Times New Roman" w:cs="Times New Roman"/>
          <w:spacing w:val="-16"/>
        </w:rPr>
        <w:t xml:space="preserve"> </w:t>
      </w:r>
      <w:r w:rsidRPr="00E35C74">
        <w:rPr>
          <w:rFonts w:ascii="Times New Roman" w:hAnsi="Times New Roman" w:cs="Times New Roman"/>
        </w:rPr>
        <w:t>gospodarstwie</w:t>
      </w:r>
      <w:r w:rsidRPr="00E35C74">
        <w:rPr>
          <w:rFonts w:ascii="Times New Roman" w:hAnsi="Times New Roman" w:cs="Times New Roman"/>
          <w:spacing w:val="-16"/>
        </w:rPr>
        <w:t xml:space="preserve"> </w:t>
      </w:r>
      <w:r w:rsidRPr="00E35C74">
        <w:rPr>
          <w:rFonts w:ascii="Times New Roman" w:hAnsi="Times New Roman" w:cs="Times New Roman"/>
        </w:rPr>
        <w:t>rolnym</w:t>
      </w:r>
      <w:r w:rsidRPr="00E35C74">
        <w:rPr>
          <w:rFonts w:ascii="Times New Roman" w:hAnsi="Times New Roman" w:cs="Times New Roman"/>
          <w:spacing w:val="-16"/>
        </w:rPr>
        <w:t xml:space="preserve"> </w:t>
      </w:r>
      <w:r w:rsidRPr="00E35C74">
        <w:rPr>
          <w:rFonts w:ascii="Times New Roman" w:hAnsi="Times New Roman" w:cs="Times New Roman"/>
        </w:rPr>
        <w:t>jest</w:t>
      </w:r>
      <w:r w:rsidRPr="00E35C74">
        <w:rPr>
          <w:rFonts w:ascii="Times New Roman" w:hAnsi="Times New Roman" w:cs="Times New Roman"/>
          <w:spacing w:val="-16"/>
        </w:rPr>
        <w:t xml:space="preserve"> </w:t>
      </w:r>
      <w:r w:rsidRPr="00E35C74">
        <w:rPr>
          <w:rFonts w:ascii="Times New Roman" w:hAnsi="Times New Roman" w:cs="Times New Roman"/>
        </w:rPr>
        <w:t>wyższa</w:t>
      </w:r>
      <w:r w:rsidRPr="00E35C74">
        <w:rPr>
          <w:rFonts w:ascii="Times New Roman" w:hAnsi="Times New Roman" w:cs="Times New Roman"/>
          <w:spacing w:val="-16"/>
        </w:rPr>
        <w:t xml:space="preserve"> </w:t>
      </w:r>
      <w:r w:rsidRPr="00E35C74">
        <w:rPr>
          <w:rFonts w:ascii="Times New Roman" w:hAnsi="Times New Roman" w:cs="Times New Roman"/>
        </w:rPr>
        <w:t>za</w:t>
      </w:r>
      <w:r w:rsidRPr="00E35C74">
        <w:rPr>
          <w:rFonts w:ascii="Times New Roman" w:hAnsi="Times New Roman" w:cs="Times New Roman"/>
          <w:spacing w:val="-16"/>
        </w:rPr>
        <w:t xml:space="preserve"> </w:t>
      </w:r>
      <w:r w:rsidRPr="00E35C74">
        <w:rPr>
          <w:rFonts w:ascii="Times New Roman" w:hAnsi="Times New Roman" w:cs="Times New Roman"/>
        </w:rPr>
        <w:t>małe</w:t>
      </w:r>
      <w:r w:rsidRPr="00E35C74">
        <w:rPr>
          <w:rFonts w:ascii="Times New Roman" w:hAnsi="Times New Roman" w:cs="Times New Roman"/>
          <w:spacing w:val="-16"/>
        </w:rPr>
        <w:t xml:space="preserve"> </w:t>
      </w:r>
      <w:r w:rsidRPr="00E35C74">
        <w:rPr>
          <w:rFonts w:ascii="Times New Roman" w:hAnsi="Times New Roman" w:cs="Times New Roman"/>
        </w:rPr>
        <w:t>gospodarstwo</w:t>
      </w:r>
      <w:r w:rsidRPr="00E35C74">
        <w:rPr>
          <w:rFonts w:ascii="Times New Roman" w:hAnsi="Times New Roman" w:cs="Times New Roman"/>
          <w:spacing w:val="-16"/>
        </w:rPr>
        <w:t xml:space="preserve"> </w:t>
      </w:r>
      <w:r w:rsidRPr="00E35C74">
        <w:rPr>
          <w:rFonts w:ascii="Times New Roman" w:hAnsi="Times New Roman" w:cs="Times New Roman"/>
        </w:rPr>
        <w:t>przyjmuje się, gospodarstwo o powierzchni gruntów rolnych mniejszej niż średnia w tym województwie; określoną na podstawie informacji ogłaszanej przez Prezesa ARiMR na podstawie przepisów o PS WPR za rok 2023.</w:t>
      </w:r>
      <w:r w:rsidR="008B0C4A">
        <w:rPr>
          <w:rFonts w:ascii="Times New Roman" w:hAnsi="Times New Roman" w:cs="Times New Roman"/>
        </w:rPr>
        <w:t>W</w:t>
      </w:r>
      <w:r w:rsidRPr="00E35C74">
        <w:rPr>
          <w:rFonts w:ascii="Times New Roman" w:hAnsi="Times New Roman" w:cs="Times New Roman"/>
        </w:rPr>
        <w:t xml:space="preserve"> województwie</w:t>
      </w:r>
      <w:r w:rsidR="00D31DC2">
        <w:rPr>
          <w:rFonts w:ascii="Times New Roman" w:hAnsi="Times New Roman" w:cs="Times New Roman"/>
        </w:rPr>
        <w:t xml:space="preserve"> </w:t>
      </w:r>
      <w:r w:rsidR="00123DA6" w:rsidRPr="00D25246">
        <w:rPr>
          <w:rFonts w:ascii="Times New Roman" w:hAnsi="Times New Roman" w:cs="Times New Roman"/>
        </w:rPr>
        <w:t xml:space="preserve">mazowieckim </w:t>
      </w:r>
      <w:r w:rsidRPr="00E35C74">
        <w:rPr>
          <w:rFonts w:ascii="Times New Roman" w:hAnsi="Times New Roman" w:cs="Times New Roman"/>
        </w:rPr>
        <w:t>za małe gospodarstwo rolne przyjmuje się gospodarstwo, którego powierzchnia jest mniejsza niż 11,42 ha</w:t>
      </w:r>
    </w:p>
    <w:p w14:paraId="308CD274" w14:textId="16D8997F" w:rsidR="00F178A9" w:rsidRDefault="00F434A8" w:rsidP="002E3A70">
      <w:pPr>
        <w:widowControl w:val="0"/>
        <w:numPr>
          <w:ilvl w:val="0"/>
          <w:numId w:val="19"/>
        </w:numPr>
        <w:tabs>
          <w:tab w:val="left" w:pos="709"/>
        </w:tabs>
        <w:spacing w:after="120" w:line="276" w:lineRule="auto"/>
        <w:ind w:left="709" w:hanging="425"/>
        <w:jc w:val="both"/>
        <w:rPr>
          <w:rFonts w:ascii="Times New Roman" w:hAnsi="Times New Roman" w:cs="Times New Roman"/>
        </w:rPr>
      </w:pPr>
      <w:r w:rsidRPr="00F434A8">
        <w:rPr>
          <w:rFonts w:ascii="Times New Roman" w:eastAsia="Times New Roman" w:hAnsi="Times New Roman" w:cs="Times New Roman"/>
          <w:b/>
          <w:bCs/>
          <w:color w:val="000000"/>
          <w:spacing w:val="-6"/>
          <w:lang w:bidi="pl-PL"/>
        </w:rPr>
        <w:t xml:space="preserve">pozarolnicze funkcje małych gospodarstw rolnych </w:t>
      </w:r>
      <w:r w:rsidRPr="00F434A8">
        <w:rPr>
          <w:rFonts w:ascii="Times New Roman" w:hAnsi="Times New Roman" w:cs="Times New Roman"/>
        </w:rPr>
        <w:t>– działalność prowadzona w małym gospodarstwie obok działalności rolniczej, wykorzystująca zasoby tego gospodarstwa.</w:t>
      </w:r>
    </w:p>
    <w:p w14:paraId="2E74C60D" w14:textId="53FC3968" w:rsidR="002E3A70" w:rsidRDefault="002E3A70" w:rsidP="002E3A70">
      <w:pPr>
        <w:widowControl w:val="0"/>
        <w:numPr>
          <w:ilvl w:val="0"/>
          <w:numId w:val="19"/>
        </w:numPr>
        <w:tabs>
          <w:tab w:val="left" w:pos="709"/>
        </w:tabs>
        <w:spacing w:after="120" w:line="276" w:lineRule="auto"/>
        <w:ind w:left="709" w:hanging="425"/>
        <w:jc w:val="both"/>
        <w:rPr>
          <w:rFonts w:ascii="Times New Roman" w:hAnsi="Times New Roman" w:cs="Times New Roman"/>
        </w:rPr>
      </w:pPr>
      <w:r>
        <w:rPr>
          <w:rFonts w:ascii="Times New Roman" w:eastAsia="Times New Roman" w:hAnsi="Times New Roman" w:cs="Times New Roman"/>
          <w:b/>
          <w:bCs/>
          <w:color w:val="000000"/>
          <w:spacing w:val="-6"/>
          <w:lang w:bidi="pl-PL"/>
        </w:rPr>
        <w:t xml:space="preserve">mikroprzedsiębiorstwo </w:t>
      </w:r>
      <w:r>
        <w:rPr>
          <w:rFonts w:ascii="Times New Roman" w:hAnsi="Times New Roman" w:cs="Times New Roman"/>
        </w:rPr>
        <w:t>– przedsiębiorstwo zatrudniające mniej niż 10 pracowników i którego roczny obrót lub roczna suma bilansowa nie przekracza 2 mln Euro;</w:t>
      </w:r>
    </w:p>
    <w:p w14:paraId="603F1059" w14:textId="0E331F3B" w:rsidR="002E3A70" w:rsidRPr="002E3A70" w:rsidRDefault="002E3A70" w:rsidP="002E3A70">
      <w:pPr>
        <w:widowControl w:val="0"/>
        <w:numPr>
          <w:ilvl w:val="0"/>
          <w:numId w:val="19"/>
        </w:numPr>
        <w:tabs>
          <w:tab w:val="left" w:pos="709"/>
        </w:tabs>
        <w:spacing w:after="120" w:line="276" w:lineRule="auto"/>
        <w:ind w:left="709" w:hanging="425"/>
        <w:jc w:val="both"/>
        <w:rPr>
          <w:rFonts w:ascii="Times New Roman" w:hAnsi="Times New Roman" w:cs="Times New Roman"/>
        </w:rPr>
      </w:pPr>
      <w:r w:rsidRPr="002E3A70">
        <w:rPr>
          <w:rFonts w:ascii="Times New Roman" w:hAnsi="Times New Roman" w:cs="Times New Roman"/>
          <w:b/>
          <w:bCs/>
        </w:rPr>
        <w:t>małe przedsiębiorstwo</w:t>
      </w:r>
      <w:r>
        <w:rPr>
          <w:rFonts w:ascii="Times New Roman" w:hAnsi="Times New Roman" w:cs="Times New Roman"/>
        </w:rPr>
        <w:t xml:space="preserve"> – przedsiębiorstwo, zatrudniające mnie niż 50 pracowników i którego roczny obrót lub roczna suma bilansowa nie przekracza 10 mln. Euro;</w:t>
      </w:r>
    </w:p>
    <w:p w14:paraId="7C209DD9" w14:textId="77777777" w:rsidR="00820B0E" w:rsidRDefault="00A92DFA"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color w:val="000000"/>
        </w:rPr>
        <w:t xml:space="preserve">nabór wniosków </w:t>
      </w:r>
      <w:r w:rsidRPr="00113207">
        <w:rPr>
          <w:rFonts w:ascii="Times New Roman" w:eastAsia="Times New Roman" w:hAnsi="Times New Roman" w:cs="Times New Roman"/>
          <w:color w:val="000000"/>
        </w:rPr>
        <w:t xml:space="preserve">– nabór wniosków o przyznanie pomocy, przeprowadzany przez LGD </w:t>
      </w:r>
      <w:r w:rsidR="00820B0E">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 ramach realizacji LSR na podstawie przepisów ustawy RLKS i Regulaminu;</w:t>
      </w:r>
    </w:p>
    <w:p w14:paraId="6DCA5BB5" w14:textId="77777777" w:rsidR="00820B0E" w:rsidRPr="002E3A70"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color w:val="000000"/>
        </w:rPr>
        <w:t>EP</w:t>
      </w:r>
      <w:r w:rsidRPr="00820B0E">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 (Dz. U. z 2023 r. poz. </w:t>
      </w:r>
      <w:r w:rsidRPr="00820B0E">
        <w:rPr>
          <w:rFonts w:ascii="Times New Roman" w:eastAsia="Times New Roman" w:hAnsi="Times New Roman" w:cs="Times New Roman"/>
          <w:b/>
          <w:bCs/>
          <w:color w:val="000000"/>
          <w:spacing w:val="-6"/>
          <w:lang w:bidi="pl-PL"/>
        </w:rPr>
        <w:t xml:space="preserve">obszar wiejski </w:t>
      </w:r>
      <w:r w:rsidRPr="00820B0E">
        <w:rPr>
          <w:rFonts w:ascii="Times New Roman" w:eastAsia="Times New Roman" w:hAnsi="Times New Roman" w:cs="Times New Roman"/>
          <w:color w:val="000000"/>
          <w:spacing w:val="-6"/>
          <w:lang w:bidi="pl-PL"/>
        </w:rPr>
        <w:t xml:space="preserve">– </w:t>
      </w:r>
      <w:r w:rsidRPr="00820B0E">
        <w:rPr>
          <w:rFonts w:ascii="Times New Roman" w:eastAsia="Times New Roman" w:hAnsi="Times New Roman" w:cs="Times New Roman"/>
          <w:color w:val="000000"/>
        </w:rPr>
        <w:t>obszar</w:t>
      </w:r>
      <w:r w:rsidRPr="00820B0E">
        <w:rPr>
          <w:rFonts w:ascii="Times New Roman" w:eastAsia="Times New Roman" w:hAnsi="Times New Roman" w:cs="Times New Roman"/>
          <w:color w:val="000000"/>
          <w:spacing w:val="-6"/>
          <w:lang w:bidi="pl-PL"/>
        </w:rPr>
        <w:t xml:space="preserve"> całego kraju z wyłączeniem miast powyżej 20 tys. mieszkańców;</w:t>
      </w:r>
      <w:bookmarkStart w:id="4" w:name="_heading=h.3znysh7" w:colFirst="0" w:colLast="0"/>
      <w:bookmarkEnd w:id="4"/>
    </w:p>
    <w:p w14:paraId="27D8E896" w14:textId="035429A1" w:rsidR="002E3A70" w:rsidRPr="002E3A70" w:rsidRDefault="002E3A70"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Cs/>
          <w:color w:val="000000"/>
        </w:rPr>
      </w:pPr>
      <w:r>
        <w:rPr>
          <w:rFonts w:ascii="Times New Roman" w:eastAsia="Times New Roman" w:hAnsi="Times New Roman" w:cs="Times New Roman"/>
          <w:b/>
          <w:color w:val="000000"/>
        </w:rPr>
        <w:lastRenderedPageBreak/>
        <w:t xml:space="preserve">obszar wiejski – </w:t>
      </w:r>
      <w:r w:rsidRPr="002E3A70">
        <w:rPr>
          <w:rFonts w:ascii="Times New Roman" w:eastAsia="Times New Roman" w:hAnsi="Times New Roman" w:cs="Times New Roman"/>
          <w:bCs/>
          <w:color w:val="000000"/>
        </w:rPr>
        <w:t>obszar całego kraju z wyłączeniem miast powyżej 20 tyś. mieszkańców;</w:t>
      </w:r>
    </w:p>
    <w:p w14:paraId="3EC49847" w14:textId="7CE62FFA"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E35C74">
        <w:rPr>
          <w:rFonts w:ascii="Times New Roman" w:eastAsia="Times New Roman" w:hAnsi="Times New Roman" w:cs="Times New Roman"/>
          <w:b/>
          <w:color w:val="000000"/>
        </w:rPr>
        <w:t>Rada</w:t>
      </w:r>
      <w:r w:rsidRPr="00E35C74">
        <w:rPr>
          <w:rFonts w:ascii="Times New Roman" w:eastAsia="Times New Roman" w:hAnsi="Times New Roman" w:cs="Times New Roman"/>
          <w:color w:val="000000"/>
        </w:rPr>
        <w:t xml:space="preserve"> – organ decyzyjny LGD, tj. organ, o którym mowa w art. 4 ust. 3 pkt 4 ustawy RLKS;</w:t>
      </w:r>
    </w:p>
    <w:p w14:paraId="21F8B69D" w14:textId="77777777"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color w:val="000000"/>
        </w:rPr>
        <w:t>Regulamin</w:t>
      </w:r>
      <w:r w:rsidRPr="00820B0E">
        <w:rPr>
          <w:rFonts w:ascii="Times New Roman" w:eastAsia="Times New Roman" w:hAnsi="Times New Roman" w:cs="Times New Roman"/>
          <w:color w:val="000000"/>
        </w:rPr>
        <w:t xml:space="preserve"> – niniejszy regulamin naboru wniosków;</w:t>
      </w:r>
    </w:p>
    <w:p w14:paraId="073DD79F" w14:textId="77777777"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rPr>
        <w:t>umowa ramowa</w:t>
      </w:r>
      <w:r w:rsidRPr="00820B0E">
        <w:rPr>
          <w:rFonts w:ascii="Times New Roman" w:eastAsia="Times New Roman" w:hAnsi="Times New Roman" w:cs="Times New Roman"/>
        </w:rPr>
        <w:t xml:space="preserve"> – umowa o warunkach i sposobie realizacji strategii rozwoju lokalnego kierowanego przez społeczność, zawarta między SW i LGD;</w:t>
      </w:r>
      <w:r w:rsidRPr="00820B0E">
        <w:rPr>
          <w:rFonts w:ascii="Times New Roman" w:eastAsia="Times New Roman" w:hAnsi="Times New Roman" w:cs="Times New Roman"/>
          <w:b/>
          <w:color w:val="000000"/>
        </w:rPr>
        <w:t xml:space="preserve"> </w:t>
      </w:r>
    </w:p>
    <w:p w14:paraId="04975B0B" w14:textId="29EC9020"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color w:val="000000"/>
        </w:rPr>
        <w:t>wnioskodawca</w:t>
      </w:r>
      <w:r w:rsidRPr="00820B0E">
        <w:rPr>
          <w:rFonts w:ascii="Times New Roman" w:eastAsia="Times New Roman" w:hAnsi="Times New Roman" w:cs="Times New Roman"/>
          <w:color w:val="000000"/>
        </w:rPr>
        <w:t xml:space="preserve"> – podmiot ubiegający się o przyznanie pomocy, który złożył WoPP w rama</w:t>
      </w:r>
      <w:r>
        <w:rPr>
          <w:rFonts w:ascii="Times New Roman" w:eastAsia="Times New Roman" w:hAnsi="Times New Roman" w:cs="Times New Roman"/>
          <w:color w:val="000000"/>
        </w:rPr>
        <w:t>ch naboru wniosków</w:t>
      </w:r>
      <w:r w:rsidRPr="00820B0E">
        <w:rPr>
          <w:rFonts w:ascii="Times New Roman" w:eastAsia="Times New Roman" w:hAnsi="Times New Roman" w:cs="Times New Roman"/>
          <w:b/>
          <w:color w:val="000000"/>
        </w:rPr>
        <w:t>.</w:t>
      </w:r>
    </w:p>
    <w:p w14:paraId="3141C45D" w14:textId="152C17AB" w:rsidR="00820B0E" w:rsidRPr="00386E70" w:rsidRDefault="00386E70" w:rsidP="00820B0E">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s</w:t>
      </w:r>
      <w:r w:rsidR="00F434A8">
        <w:rPr>
          <w:rFonts w:ascii="Times New Roman" w:eastAsia="Times New Roman" w:hAnsi="Times New Roman" w:cs="Times New Roman"/>
          <w:b/>
          <w:color w:val="000000"/>
        </w:rPr>
        <w:t xml:space="preserve">tandardy OZE – </w:t>
      </w:r>
      <w:r w:rsidR="00F434A8" w:rsidRPr="00F434A8">
        <w:rPr>
          <w:rFonts w:ascii="Times New Roman" w:eastAsia="Times New Roman" w:hAnsi="Times New Roman" w:cs="Times New Roman"/>
          <w:color w:val="000000"/>
        </w:rPr>
        <w:t>standardy Ogólnopolskiej Sieci Zagród Edukacyjnych, które stanowią załączniki do Wytycznych szczegółowych;</w:t>
      </w:r>
    </w:p>
    <w:sdt>
      <w:sdtPr>
        <w:rPr>
          <w:rFonts w:ascii="Times New Roman" w:hAnsi="Times New Roman" w:cs="Times New Roman"/>
        </w:rPr>
        <w:tag w:val="goog_rdk_11"/>
        <w:id w:val="-1881074513"/>
        <w:showingPlcHdr/>
      </w:sdtPr>
      <w:sdtContent>
        <w:p w14:paraId="41E3D6DD" w14:textId="140F90AC" w:rsidR="00E35C74" w:rsidRPr="00820B0E" w:rsidRDefault="00820B0E" w:rsidP="00820B0E">
          <w:pPr>
            <w:widowControl w:val="0"/>
            <w:tabs>
              <w:tab w:val="left" w:pos="709"/>
            </w:tabs>
            <w:spacing w:after="120" w:line="276" w:lineRule="auto"/>
            <w:ind w:left="709"/>
            <w:jc w:val="both"/>
            <w:rPr>
              <w:rFonts w:ascii="Times New Roman" w:eastAsia="Times New Roman" w:hAnsi="Times New Roman" w:cs="Times New Roman"/>
              <w:color w:val="000000"/>
              <w:spacing w:val="-6"/>
              <w:lang w:bidi="pl-PL"/>
            </w:rPr>
          </w:pPr>
          <w:r>
            <w:rPr>
              <w:rFonts w:ascii="Times New Roman" w:hAnsi="Times New Roman" w:cs="Times New Roman"/>
            </w:rPr>
            <w:t xml:space="preserve">     </w:t>
          </w:r>
        </w:p>
      </w:sdtContent>
    </w:sdt>
    <w:p w14:paraId="3E3CFE60" w14:textId="77777777" w:rsidR="00F178A9" w:rsidRPr="00113207" w:rsidRDefault="00A92DFA" w:rsidP="00F73404">
      <w:pPr>
        <w:keepNext/>
        <w:keepLines/>
        <w:widowControl w:val="0"/>
        <w:numPr>
          <w:ilvl w:val="0"/>
          <w:numId w:val="15"/>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Wykaz skrótów</w:t>
      </w:r>
    </w:p>
    <w:p w14:paraId="44F78423" w14:textId="77777777" w:rsidR="00F178A9" w:rsidRPr="00113207" w:rsidRDefault="00A92DFA">
      <w:pPr>
        <w:widowControl w:val="0"/>
        <w:tabs>
          <w:tab w:val="left" w:pos="567"/>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Poniższe skróty użyte w niniejszym Regulaminie oznaczają:</w:t>
      </w:r>
    </w:p>
    <w:p w14:paraId="669515B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ARiMR</w:t>
      </w:r>
      <w:r w:rsidRPr="00113207">
        <w:rPr>
          <w:rFonts w:ascii="Times New Roman" w:eastAsia="Times New Roman" w:hAnsi="Times New Roman" w:cs="Times New Roman"/>
          <w:color w:val="000000"/>
        </w:rPr>
        <w:t xml:space="preserve"> – Agencja Restrukturyzacji i Modernizacji Rolnictwa;</w:t>
      </w:r>
    </w:p>
    <w:p w14:paraId="006E257C" w14:textId="5F11EF59"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bookmarkStart w:id="5" w:name="_heading=h.tyjcwt" w:colFirst="0" w:colLast="0"/>
      <w:bookmarkEnd w:id="5"/>
      <w:r w:rsidRPr="00113207">
        <w:rPr>
          <w:rFonts w:ascii="Times New Roman" w:eastAsia="Times New Roman" w:hAnsi="Times New Roman" w:cs="Times New Roman"/>
          <w:b/>
          <w:color w:val="000000"/>
        </w:rPr>
        <w:t>EFRROW</w:t>
      </w:r>
      <w:r w:rsidRPr="00113207">
        <w:rPr>
          <w:rFonts w:ascii="Times New Roman" w:eastAsia="Times New Roman" w:hAnsi="Times New Roman" w:cs="Times New Roman"/>
          <w:color w:val="000000"/>
        </w:rPr>
        <w:t xml:space="preserve"> – Europejski Fundusz Rolny na rzecz Rozwoju Obszarów Wiejskich;</w:t>
      </w:r>
    </w:p>
    <w:p w14:paraId="2F587A57" w14:textId="278A4636" w:rsidR="002F373E" w:rsidRPr="00113207" w:rsidRDefault="00803A30"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CEIDG </w:t>
      </w:r>
      <w:r w:rsidR="00970234"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w:t>
      </w:r>
      <w:r w:rsidR="00970234" w:rsidRPr="00113207">
        <w:rPr>
          <w:rFonts w:ascii="Times New Roman" w:eastAsia="Times New Roman" w:hAnsi="Times New Roman" w:cs="Times New Roman"/>
          <w:color w:val="000000"/>
        </w:rPr>
        <w:t xml:space="preserve">Centralna Ewidencja </w:t>
      </w:r>
      <w:r w:rsidR="00B2397E" w:rsidRPr="00113207">
        <w:rPr>
          <w:rFonts w:ascii="Times New Roman" w:eastAsia="Times New Roman" w:hAnsi="Times New Roman" w:cs="Times New Roman"/>
          <w:color w:val="000000"/>
        </w:rPr>
        <w:t>i Informacja o Działalności Gospodarczej</w:t>
      </w:r>
    </w:p>
    <w:p w14:paraId="1CA0B508" w14:textId="4036D391"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rPr>
        <w:t>LGD</w:t>
      </w:r>
      <w:r w:rsidRPr="00113207">
        <w:rPr>
          <w:rFonts w:ascii="Times New Roman" w:eastAsia="Times New Roman" w:hAnsi="Times New Roman" w:cs="Times New Roman"/>
        </w:rPr>
        <w:t xml:space="preserve"> –</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Stowarzyszenie </w:t>
      </w:r>
      <w:r w:rsidR="009B58E7" w:rsidRPr="00113207">
        <w:rPr>
          <w:rFonts w:ascii="Times New Roman" w:eastAsia="Times New Roman" w:hAnsi="Times New Roman" w:cs="Times New Roman"/>
          <w:color w:val="000000"/>
        </w:rPr>
        <w:t xml:space="preserve"> Lokalna Gru</w:t>
      </w:r>
      <w:r w:rsidR="008D20B1" w:rsidRPr="00113207">
        <w:rPr>
          <w:rFonts w:ascii="Times New Roman" w:eastAsia="Times New Roman" w:hAnsi="Times New Roman" w:cs="Times New Roman"/>
          <w:color w:val="000000"/>
        </w:rPr>
        <w:t>pa Działania „Wszyscy Razem</w:t>
      </w:r>
      <w:r w:rsidR="009B58E7"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z siedzibą w </w:t>
      </w:r>
      <w:r w:rsidR="008D20B1" w:rsidRPr="00113207">
        <w:rPr>
          <w:rFonts w:ascii="Times New Roman" w:eastAsia="Times New Roman" w:hAnsi="Times New Roman" w:cs="Times New Roman"/>
          <w:color w:val="000000"/>
        </w:rPr>
        <w:t xml:space="preserve">Gielniowie, ul. Szkolna </w:t>
      </w:r>
      <w:r w:rsidR="00C80F3C" w:rsidRPr="00113207">
        <w:rPr>
          <w:rFonts w:ascii="Times New Roman" w:eastAsia="Times New Roman" w:hAnsi="Times New Roman" w:cs="Times New Roman"/>
          <w:color w:val="000000"/>
        </w:rPr>
        <w:t>1</w:t>
      </w:r>
      <w:r w:rsidRPr="00113207">
        <w:rPr>
          <w:rFonts w:ascii="Times New Roman" w:eastAsia="Times New Roman" w:hAnsi="Times New Roman" w:cs="Times New Roman"/>
          <w:color w:val="000000"/>
        </w:rPr>
        <w:t>;</w:t>
      </w:r>
    </w:p>
    <w:p w14:paraId="5C4DA31C"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LSR</w:t>
      </w:r>
      <w:r w:rsidRPr="00113207">
        <w:rPr>
          <w:rFonts w:ascii="Times New Roman" w:eastAsia="Times New Roman" w:hAnsi="Times New Roman" w:cs="Times New Roman"/>
        </w:rPr>
        <w:t xml:space="preserve"> – strategia rozwoju lokalnego kierowanego przez społeczność, o której mowa w ustawie RLKS, realizowana przez LGD;</w:t>
      </w:r>
    </w:p>
    <w:sdt>
      <w:sdtPr>
        <w:rPr>
          <w:rFonts w:ascii="Times New Roman" w:hAnsi="Times New Roman" w:cs="Times New Roman"/>
        </w:rPr>
        <w:tag w:val="goog_rdk_18"/>
        <w:id w:val="558599279"/>
      </w:sdtPr>
      <w:sdtContent>
        <w:p w14:paraId="6389FB3C" w14:textId="758DF3D8"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I.13.1 </w:t>
          </w:r>
          <w:r w:rsidRPr="00113207">
            <w:rPr>
              <w:rFonts w:ascii="Times New Roman" w:eastAsia="Times New Roman" w:hAnsi="Times New Roman" w:cs="Times New Roman"/>
            </w:rPr>
            <w:t>– interwencja I.13.1 LEADER/Rozwój Lokalny Kierowany przez Społeczność (RLKS);</w:t>
          </w:r>
          <w:sdt>
            <w:sdtPr>
              <w:rPr>
                <w:rFonts w:ascii="Times New Roman" w:hAnsi="Times New Roman" w:cs="Times New Roman"/>
              </w:rPr>
              <w:tag w:val="goog_rdk_16"/>
              <w:id w:val="188038371"/>
            </w:sdtPr>
            <w:sdtContent>
              <w:sdt>
                <w:sdtPr>
                  <w:rPr>
                    <w:rFonts w:ascii="Times New Roman" w:hAnsi="Times New Roman" w:cs="Times New Roman"/>
                  </w:rPr>
                  <w:tag w:val="goog_rdk_17"/>
                  <w:id w:val="14585758"/>
                </w:sdtPr>
                <w:sdtContent/>
              </w:sdt>
            </w:sdtContent>
          </w:sdt>
        </w:p>
      </w:sdtContent>
    </w:sdt>
    <w:p w14:paraId="3F78231C" w14:textId="4ECDB79D"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color w:val="000000"/>
        </w:rPr>
        <w:t xml:space="preserve">Kc </w:t>
      </w:r>
      <w:r w:rsidRPr="00113207">
        <w:rPr>
          <w:rFonts w:ascii="Times New Roman" w:eastAsia="Times New Roman" w:hAnsi="Times New Roman" w:cs="Times New Roman"/>
          <w:color w:val="000000"/>
        </w:rPr>
        <w:t>– ustawa z dnia 23 kwietnia 1964 r. – Kodeks cywilny (Dz.U. z 202</w:t>
      </w:r>
      <w:r w:rsidR="00BF4394">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r. poz. </w:t>
      </w:r>
      <w:r w:rsidR="00BF4394">
        <w:rPr>
          <w:rFonts w:ascii="Times New Roman" w:eastAsia="Times New Roman" w:hAnsi="Times New Roman" w:cs="Times New Roman"/>
          <w:color w:val="000000"/>
        </w:rPr>
        <w:t>1071</w:t>
      </w:r>
      <w:r w:rsidR="002E3A70">
        <w:rPr>
          <w:rFonts w:ascii="Times New Roman" w:eastAsia="Times New Roman" w:hAnsi="Times New Roman" w:cs="Times New Roman"/>
          <w:color w:val="000000"/>
        </w:rPr>
        <w:t xml:space="preserve"> </w:t>
      </w:r>
      <w:r w:rsidR="00BF4394">
        <w:rPr>
          <w:rFonts w:ascii="Times New Roman" w:eastAsia="Times New Roman" w:hAnsi="Times New Roman" w:cs="Times New Roman"/>
          <w:color w:val="000000"/>
        </w:rPr>
        <w:t>t.j.,                                z póź.zm.)</w:t>
      </w:r>
      <w:r w:rsidRPr="00113207">
        <w:rPr>
          <w:rFonts w:ascii="Times New Roman" w:eastAsia="Times New Roman" w:hAnsi="Times New Roman" w:cs="Times New Roman"/>
          <w:color w:val="000000"/>
        </w:rPr>
        <w:t xml:space="preserve"> ;</w:t>
      </w:r>
    </w:p>
    <w:p w14:paraId="7EE7BBBD" w14:textId="5A2AF35B"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Kpa</w:t>
      </w:r>
      <w:r w:rsidRPr="00113207">
        <w:rPr>
          <w:rFonts w:ascii="Times New Roman" w:eastAsia="Times New Roman" w:hAnsi="Times New Roman" w:cs="Times New Roman"/>
          <w:color w:val="000000"/>
        </w:rPr>
        <w:t xml:space="preserve"> – ustawa z dnia 14 czerwca 1960 r. – Kodeks postępowania administracyjnego (Dz. U. </w:t>
      </w:r>
      <w:r w:rsidR="00BF4394">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z 202</w:t>
      </w:r>
      <w:r w:rsidR="00BF4394">
        <w:rPr>
          <w:rFonts w:ascii="Times New Roman" w:eastAsia="Times New Roman" w:hAnsi="Times New Roman" w:cs="Times New Roman"/>
          <w:color w:val="000000"/>
        </w:rPr>
        <w:t xml:space="preserve">5 </w:t>
      </w:r>
      <w:r w:rsidRPr="00113207">
        <w:rPr>
          <w:rFonts w:ascii="Times New Roman" w:eastAsia="Times New Roman" w:hAnsi="Times New Roman" w:cs="Times New Roman"/>
          <w:color w:val="000000"/>
        </w:rPr>
        <w:t xml:space="preserve">r. poz. </w:t>
      </w:r>
      <w:r w:rsidR="00BF4394">
        <w:rPr>
          <w:rFonts w:ascii="Times New Roman" w:eastAsia="Times New Roman" w:hAnsi="Times New Roman" w:cs="Times New Roman"/>
          <w:color w:val="000000"/>
        </w:rPr>
        <w:t>1691 z póź. zm.</w:t>
      </w:r>
      <w:r w:rsidRPr="00113207">
        <w:rPr>
          <w:rFonts w:ascii="Times New Roman" w:eastAsia="Times New Roman" w:hAnsi="Times New Roman" w:cs="Times New Roman"/>
          <w:color w:val="000000"/>
        </w:rPr>
        <w:t>);</w:t>
      </w:r>
    </w:p>
    <w:p w14:paraId="1B1A484F"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KWL</w:t>
      </w:r>
      <w:r w:rsidRPr="00113207">
        <w:rPr>
          <w:rFonts w:ascii="Times New Roman" w:eastAsia="Times New Roman" w:hAnsi="Times New Roman" w:cs="Times New Roman"/>
        </w:rPr>
        <w:t xml:space="preserve"> – komponent Wdrażanie LSR – operacje realizowane w ramach interwencji I.13.1 obejmujące wsparcie, o którym mowa w art. 34 ust. 1 lit. b rozporządzenia 2021/1060;</w:t>
      </w:r>
    </w:p>
    <w:p w14:paraId="5A54C1E9"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MRiRW</w:t>
      </w:r>
      <w:r w:rsidRPr="00113207">
        <w:rPr>
          <w:rFonts w:ascii="Times New Roman" w:eastAsia="Times New Roman" w:hAnsi="Times New Roman" w:cs="Times New Roman"/>
          <w:color w:val="000000"/>
        </w:rPr>
        <w:t xml:space="preserve"> – Minister Rolnictwa i Rozwoju Wsi;</w:t>
      </w:r>
    </w:p>
    <w:p w14:paraId="009FDEDE"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PS WPR</w:t>
      </w:r>
      <w:r w:rsidRPr="00113207">
        <w:rPr>
          <w:rFonts w:ascii="Times New Roman" w:eastAsia="Times New Roman" w:hAnsi="Times New Roman" w:cs="Times New Roman"/>
          <w:color w:val="000000"/>
        </w:rPr>
        <w:t xml:space="preserve"> – Plan Strategiczny dla Wspólnej Polityki Rolnej na lata 2023-2027;</w:t>
      </w:r>
    </w:p>
    <w:p w14:paraId="10358840"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PUE</w:t>
      </w:r>
      <w:r w:rsidRPr="00113207">
        <w:rPr>
          <w:rFonts w:ascii="Times New Roman" w:eastAsia="Times New Roman" w:hAnsi="Times New Roman" w:cs="Times New Roman"/>
        </w:rPr>
        <w:t xml:space="preserve"> – system teleinformatyczny ARiMR, o którym mowa w art. 10c ustawy o ARiMR;</w:t>
      </w:r>
    </w:p>
    <w:p w14:paraId="7D66F8E9" w14:textId="61043B6E" w:rsidR="003A514F" w:rsidRPr="00113207" w:rsidRDefault="004207C6"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 xml:space="preserve">Prawo przedsiębiorców </w:t>
      </w:r>
      <w:r w:rsidRPr="00113207">
        <w:rPr>
          <w:rFonts w:ascii="Times New Roman" w:eastAsia="Times New Roman" w:hAnsi="Times New Roman" w:cs="Times New Roman"/>
          <w:color w:val="000000"/>
        </w:rPr>
        <w:t>– ustawa z dnia 6 marca 2018 r. Prawo przedsiębiorców (Dz. U. z 202</w:t>
      </w:r>
      <w:r w:rsidR="00BF4394">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r. poz. </w:t>
      </w:r>
      <w:r w:rsidR="00BF4394">
        <w:rPr>
          <w:rFonts w:ascii="Times New Roman" w:eastAsia="Times New Roman" w:hAnsi="Times New Roman" w:cs="Times New Roman"/>
          <w:color w:val="000000"/>
        </w:rPr>
        <w:t>1480 t.j.</w:t>
      </w:r>
      <w:r w:rsidRPr="00113207">
        <w:rPr>
          <w:rFonts w:ascii="Times New Roman" w:eastAsia="Times New Roman" w:hAnsi="Times New Roman" w:cs="Times New Roman"/>
          <w:color w:val="000000"/>
        </w:rPr>
        <w:t>, z późn</w:t>
      </w:r>
      <w:r w:rsidR="006B104C" w:rsidRPr="00113207">
        <w:rPr>
          <w:rFonts w:ascii="Times New Roman" w:eastAsia="Times New Roman" w:hAnsi="Times New Roman" w:cs="Times New Roman"/>
          <w:color w:val="000000"/>
        </w:rPr>
        <w:t>. zm);</w:t>
      </w:r>
    </w:p>
    <w:p w14:paraId="70B8A90F"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 xml:space="preserve">PROW </w:t>
      </w:r>
      <w:sdt>
        <w:sdtPr>
          <w:rPr>
            <w:rFonts w:ascii="Times New Roman" w:hAnsi="Times New Roman" w:cs="Times New Roman"/>
          </w:rPr>
          <w:tag w:val="goog_rdk_307"/>
          <w:id w:val="-805313882"/>
        </w:sdtPr>
        <w:sdtContent/>
      </w:sdt>
      <w:sdt>
        <w:sdtPr>
          <w:rPr>
            <w:rFonts w:ascii="Times New Roman" w:hAnsi="Times New Roman" w:cs="Times New Roman"/>
          </w:rPr>
          <w:tag w:val="goog_rdk_312"/>
          <w:id w:val="1575079446"/>
        </w:sdtPr>
        <w:sdtContent/>
      </w:sdt>
      <w:sdt>
        <w:sdtPr>
          <w:rPr>
            <w:rFonts w:ascii="Times New Roman" w:hAnsi="Times New Roman" w:cs="Times New Roman"/>
          </w:rPr>
          <w:tag w:val="goog_rdk_319"/>
          <w:id w:val="-2096543559"/>
        </w:sdtPr>
        <w:sdtContent/>
      </w:sdt>
      <w:sdt>
        <w:sdtPr>
          <w:rPr>
            <w:rFonts w:ascii="Times New Roman" w:hAnsi="Times New Roman" w:cs="Times New Roman"/>
          </w:rPr>
          <w:tag w:val="goog_rdk_327"/>
          <w:id w:val="1075624694"/>
        </w:sdtPr>
        <w:sdtContent/>
      </w:sdt>
      <w:sdt>
        <w:sdtPr>
          <w:rPr>
            <w:rFonts w:ascii="Times New Roman" w:hAnsi="Times New Roman" w:cs="Times New Roman"/>
          </w:rPr>
          <w:tag w:val="goog_rdk_336"/>
          <w:id w:val="-802076235"/>
        </w:sdtPr>
        <w:sdtContent/>
      </w:sdt>
      <w:sdt>
        <w:sdtPr>
          <w:rPr>
            <w:rFonts w:ascii="Times New Roman" w:hAnsi="Times New Roman" w:cs="Times New Roman"/>
          </w:rPr>
          <w:tag w:val="goog_rdk_345"/>
          <w:id w:val="-433904232"/>
        </w:sdtPr>
        <w:sdtContent/>
      </w:sdt>
      <w:sdt>
        <w:sdtPr>
          <w:rPr>
            <w:rFonts w:ascii="Times New Roman" w:hAnsi="Times New Roman" w:cs="Times New Roman"/>
          </w:rPr>
          <w:tag w:val="goog_rdk_358"/>
          <w:id w:val="-1970114671"/>
        </w:sdtPr>
        <w:sdtContent/>
      </w:sdt>
      <w:sdt>
        <w:sdtPr>
          <w:rPr>
            <w:rFonts w:ascii="Times New Roman" w:hAnsi="Times New Roman" w:cs="Times New Roman"/>
          </w:rPr>
          <w:tag w:val="goog_rdk_370"/>
          <w:id w:val="2024508681"/>
        </w:sdtPr>
        <w:sdtContent/>
      </w:sdt>
      <w:sdt>
        <w:sdtPr>
          <w:rPr>
            <w:rFonts w:ascii="Times New Roman" w:hAnsi="Times New Roman" w:cs="Times New Roman"/>
          </w:rPr>
          <w:tag w:val="goog_rdk_384"/>
          <w:id w:val="-56319653"/>
        </w:sdtPr>
        <w:sdtContent/>
      </w:sdt>
      <w:sdt>
        <w:sdtPr>
          <w:rPr>
            <w:rFonts w:ascii="Times New Roman" w:hAnsi="Times New Roman" w:cs="Times New Roman"/>
          </w:rPr>
          <w:tag w:val="goog_rdk_398"/>
          <w:id w:val="-2027173790"/>
        </w:sdtPr>
        <w:sdtContent/>
      </w:sdt>
      <w:sdt>
        <w:sdtPr>
          <w:rPr>
            <w:rFonts w:ascii="Times New Roman" w:hAnsi="Times New Roman" w:cs="Times New Roman"/>
          </w:rPr>
          <w:tag w:val="goog_rdk_414"/>
          <w:id w:val="-1329436493"/>
        </w:sdtPr>
        <w:sdtContent/>
      </w:sdt>
      <w:sdt>
        <w:sdtPr>
          <w:rPr>
            <w:rFonts w:ascii="Times New Roman" w:hAnsi="Times New Roman" w:cs="Times New Roman"/>
          </w:rPr>
          <w:tag w:val="goog_rdk_433"/>
          <w:id w:val="-478304667"/>
        </w:sdtPr>
        <w:sdtContent/>
      </w:sdt>
      <w:sdt>
        <w:sdtPr>
          <w:rPr>
            <w:rFonts w:ascii="Times New Roman" w:hAnsi="Times New Roman" w:cs="Times New Roman"/>
          </w:rPr>
          <w:tag w:val="goog_rdk_453"/>
          <w:id w:val="1269900948"/>
        </w:sdtPr>
        <w:sdtContent/>
      </w:sdt>
      <w:sdt>
        <w:sdtPr>
          <w:rPr>
            <w:rFonts w:ascii="Times New Roman" w:hAnsi="Times New Roman" w:cs="Times New Roman"/>
          </w:rPr>
          <w:tag w:val="goog_rdk_454"/>
          <w:id w:val="1168450544"/>
        </w:sdtPr>
        <w:sdtContent/>
      </w:sdt>
      <w:sdt>
        <w:sdtPr>
          <w:rPr>
            <w:rFonts w:ascii="Times New Roman" w:hAnsi="Times New Roman" w:cs="Times New Roman"/>
          </w:rPr>
          <w:tag w:val="goog_rdk_481"/>
          <w:id w:val="-341703335"/>
        </w:sdtPr>
        <w:sdtContent/>
      </w:sdt>
      <w:sdt>
        <w:sdtPr>
          <w:rPr>
            <w:rFonts w:ascii="Times New Roman" w:hAnsi="Times New Roman" w:cs="Times New Roman"/>
          </w:rPr>
          <w:tag w:val="goog_rdk_482"/>
          <w:id w:val="1723403785"/>
        </w:sdtPr>
        <w:sdtContent/>
      </w:sdt>
      <w:sdt>
        <w:sdtPr>
          <w:rPr>
            <w:rFonts w:ascii="Times New Roman" w:hAnsi="Times New Roman" w:cs="Times New Roman"/>
          </w:rPr>
          <w:tag w:val="goog_rdk_511"/>
          <w:id w:val="-1484233992"/>
        </w:sdtPr>
        <w:sdtContent/>
      </w:sdt>
      <w:sdt>
        <w:sdtPr>
          <w:rPr>
            <w:rFonts w:ascii="Times New Roman" w:hAnsi="Times New Roman" w:cs="Times New Roman"/>
          </w:rPr>
          <w:tag w:val="goog_rdk_512"/>
          <w:id w:val="571852149"/>
        </w:sdtPr>
        <w:sdtContent/>
      </w:sdt>
      <w:sdt>
        <w:sdtPr>
          <w:rPr>
            <w:rFonts w:ascii="Times New Roman" w:hAnsi="Times New Roman" w:cs="Times New Roman"/>
          </w:rPr>
          <w:tag w:val="goog_rdk_543"/>
          <w:id w:val="-1910456264"/>
        </w:sdtPr>
        <w:sdtContent/>
      </w:sdt>
      <w:sdt>
        <w:sdtPr>
          <w:rPr>
            <w:rFonts w:ascii="Times New Roman" w:hAnsi="Times New Roman" w:cs="Times New Roman"/>
          </w:rPr>
          <w:tag w:val="goog_rdk_544"/>
          <w:id w:val="-1748575314"/>
        </w:sdtPr>
        <w:sdtContent/>
      </w:sdt>
      <w:r w:rsidRPr="00113207">
        <w:rPr>
          <w:rFonts w:ascii="Times New Roman" w:eastAsia="Times New Roman" w:hAnsi="Times New Roman" w:cs="Times New Roman"/>
          <w:b/>
        </w:rPr>
        <w:t>2014</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2020</w:t>
      </w:r>
      <w:r w:rsidRPr="00113207">
        <w:rPr>
          <w:rFonts w:ascii="Times New Roman" w:eastAsia="Times New Roman" w:hAnsi="Times New Roman" w:cs="Times New Roman"/>
          <w:color w:val="000000"/>
        </w:rPr>
        <w:t xml:space="preserve"> – Program Rozwoju Obszarów Wiejskich na lata 2014-2020;</w:t>
      </w:r>
    </w:p>
    <w:p w14:paraId="773A976C"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rozporządzenie 2021/1060</w:t>
      </w:r>
      <w:r w:rsidRPr="00113207">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w:t>
      </w:r>
      <w:r w:rsidRPr="00113207">
        <w:rPr>
          <w:rFonts w:ascii="Times New Roman" w:eastAsia="Times New Roman" w:hAnsi="Times New Roman" w:cs="Times New Roman"/>
        </w:rPr>
        <w:lastRenderedPageBreak/>
        <w:t>Instrumentu Wsparcia Finansowego na rzecz Zarządzania Granicami i Polityki Wizowej (Dz. Urz. UE L 231 z 30.06.2021, str. 159, z późn. zm.);</w:t>
      </w:r>
    </w:p>
    <w:p w14:paraId="1DD01348" w14:textId="77777777" w:rsidR="00F178A9" w:rsidRPr="00113207" w:rsidRDefault="00A92DFA" w:rsidP="00F73404">
      <w:pPr>
        <w:widowControl w:val="0"/>
        <w:numPr>
          <w:ilvl w:val="0"/>
          <w:numId w:val="20"/>
        </w:numPr>
        <w:spacing w:after="120" w:line="276" w:lineRule="auto"/>
        <w:ind w:left="709" w:hanging="425"/>
        <w:jc w:val="both"/>
        <w:rPr>
          <w:rFonts w:ascii="Times New Roman" w:hAnsi="Times New Roman" w:cs="Times New Roman"/>
        </w:rPr>
      </w:pPr>
      <w:r w:rsidRPr="00113207">
        <w:rPr>
          <w:rFonts w:ascii="Times New Roman" w:eastAsia="Times New Roman" w:hAnsi="Times New Roman" w:cs="Times New Roman"/>
          <w:b/>
        </w:rPr>
        <w:t xml:space="preserve">rozporządzenie 2021/2115 </w:t>
      </w:r>
      <w:r w:rsidRPr="00113207">
        <w:rPr>
          <w:rFonts w:ascii="Times New Roman" w:eastAsia="Times New Roman" w:hAnsi="Times New Roman" w:cs="Times New Roman"/>
        </w:rPr>
        <w:t xml:space="preserve">– rozporządzenie Parlamentu Europejskiego i Rady (UE) 2021/2115 z dnia 2 grudnia 2021 r. ustanawiające przepisy dotyczące wsparcia planów strategicznych sporządzanych przez państwa członkowskie w ramach wspólnej polityki rolnej </w:t>
      </w:r>
      <w:r w:rsidRPr="00113207">
        <w:rPr>
          <w:rFonts w:ascii="Times New Roman" w:hAnsi="Times New Roman" w:cs="Times New Roman"/>
        </w:rPr>
        <w:t>(planów strategicznych WPR) i finansowanych z Europejskiego Funduszu Rolniczego Gwarancji (EFRG) i z Europejskiego Funduszu Rolnego na rzecz Rozwoju Obszarów Wiejskich (EFRROW) oraz uchylające rozporządzenia (UE) nr 1305/2013 i (UE) nr 1307/2013 (Dz. Urz. UE L 435 z 06.12.2021, str. 1, z późn. zm.);</w:t>
      </w:r>
    </w:p>
    <w:p w14:paraId="52806D2C" w14:textId="0DF3364F" w:rsidR="00F178A9" w:rsidRPr="00113207" w:rsidRDefault="00A92DFA" w:rsidP="00F73404">
      <w:pPr>
        <w:widowControl w:val="0"/>
        <w:numPr>
          <w:ilvl w:val="0"/>
          <w:numId w:val="20"/>
        </w:numPr>
        <w:spacing w:after="120" w:line="276" w:lineRule="auto"/>
        <w:ind w:left="709" w:hanging="425"/>
        <w:jc w:val="both"/>
        <w:rPr>
          <w:rFonts w:ascii="Times New Roman" w:hAnsi="Times New Roman" w:cs="Times New Roman"/>
        </w:rPr>
      </w:pPr>
      <w:r w:rsidRPr="00113207">
        <w:rPr>
          <w:rFonts w:ascii="Times New Roman" w:hAnsi="Times New Roman" w:cs="Times New Roman"/>
          <w:b/>
          <w:bCs/>
        </w:rPr>
        <w:t>rozporządzenie GBER – rozporządzenie</w:t>
      </w:r>
      <w:r w:rsidRPr="00113207">
        <w:rPr>
          <w:rFonts w:ascii="Times New Roman" w:hAnsi="Times New Roman" w:cs="Times New Roman"/>
        </w:rPr>
        <w:t xml:space="preserve"> Komisji (UE) 651/2014 z dnia 17 czerwca 2014 r. uznające niektóre rodzaje pomocy za zgodne z rynkiem wewnętrznym w zastosowaniu art. 107 i 108 Traktatu (DZ. Urz. UE L 187 z 26.06.2014, str. 1, z późn. zm.)</w:t>
      </w:r>
      <w:r w:rsidR="00C80F3C" w:rsidRPr="00113207">
        <w:rPr>
          <w:rFonts w:ascii="Times New Roman" w:hAnsi="Times New Roman" w:cs="Times New Roman"/>
        </w:rPr>
        <w:t>;</w:t>
      </w:r>
    </w:p>
    <w:p w14:paraId="23E91DC8"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rozporządzenie MRiRW w sprawie loginu i kodu dostępu </w:t>
      </w:r>
      <w:r w:rsidRPr="00113207">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 (Dz. U.  poz. 480)</w:t>
      </w:r>
      <w:sdt>
        <w:sdtPr>
          <w:rPr>
            <w:rFonts w:ascii="Times New Roman" w:hAnsi="Times New Roman" w:cs="Times New Roman"/>
          </w:rPr>
          <w:tag w:val="goog_rdk_31"/>
          <w:id w:val="905726943"/>
        </w:sdtPr>
        <w:sdtContent>
          <w:r w:rsidRPr="00113207">
            <w:rPr>
              <w:rFonts w:ascii="Times New Roman" w:eastAsia="Times New Roman" w:hAnsi="Times New Roman" w:cs="Times New Roman"/>
            </w:rPr>
            <w:t>;</w:t>
          </w:r>
        </w:sdtContent>
      </w:sdt>
    </w:p>
    <w:p w14:paraId="4128519B"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SW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Samorząd Województwa </w:t>
      </w:r>
      <w:r w:rsidR="0067058D" w:rsidRPr="00113207">
        <w:rPr>
          <w:rFonts w:ascii="Times New Roman" w:eastAsia="Times New Roman" w:hAnsi="Times New Roman" w:cs="Times New Roman"/>
          <w:color w:val="000000"/>
        </w:rPr>
        <w:t xml:space="preserve"> Mazowieckiego</w:t>
      </w:r>
      <w:r w:rsidRPr="00113207">
        <w:rPr>
          <w:rFonts w:ascii="Times New Roman" w:eastAsia="Times New Roman" w:hAnsi="Times New Roman" w:cs="Times New Roman"/>
          <w:color w:val="000000"/>
        </w:rPr>
        <w:t>;</w:t>
      </w:r>
    </w:p>
    <w:p w14:paraId="42CF79E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UoPP</w:t>
      </w:r>
      <w:r w:rsidRPr="00113207">
        <w:rPr>
          <w:rFonts w:ascii="Times New Roman" w:eastAsia="Times New Roman" w:hAnsi="Times New Roman" w:cs="Times New Roman"/>
          <w:color w:val="000000"/>
        </w:rPr>
        <w:t xml:space="preserve"> – umowa o przyznaniu pomocy, o której mowa w ustawie PS WPR;</w:t>
      </w:r>
    </w:p>
    <w:sdt>
      <w:sdtPr>
        <w:rPr>
          <w:rFonts w:ascii="Times New Roman" w:hAnsi="Times New Roman" w:cs="Times New Roman"/>
        </w:rPr>
        <w:tag w:val="goog_rdk_33"/>
        <w:id w:val="1255394623"/>
      </w:sdtPr>
      <w:sdtContent>
        <w:p w14:paraId="4DC5E251" w14:textId="391677AD" w:rsidR="00F178A9" w:rsidRPr="00B6163A" w:rsidRDefault="00A92DFA" w:rsidP="00B6163A">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o ARiMR</w:t>
          </w:r>
          <w:r w:rsidRPr="00113207">
            <w:rPr>
              <w:rFonts w:ascii="Times New Roman" w:eastAsia="Times New Roman" w:hAnsi="Times New Roman" w:cs="Times New Roman"/>
              <w:color w:val="000000"/>
            </w:rPr>
            <w:t xml:space="preserve"> – ustawa z dnia 9 maja 2008 r. o Agencji Restrukturyzacji i Modernizacji Rolnictwa (Dz.U. z 202</w:t>
          </w:r>
          <w:r w:rsidR="00BF4394">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r. poz. 1</w:t>
          </w:r>
          <w:r w:rsidR="00BF4394">
            <w:rPr>
              <w:rFonts w:ascii="Times New Roman" w:eastAsia="Times New Roman" w:hAnsi="Times New Roman" w:cs="Times New Roman"/>
              <w:color w:val="000000"/>
            </w:rPr>
            <w:t xml:space="preserve">363 t.j., z późn. zm. </w:t>
          </w:r>
          <w:r w:rsidRPr="00113207">
            <w:rPr>
              <w:rFonts w:ascii="Times New Roman" w:eastAsia="Times New Roman" w:hAnsi="Times New Roman" w:cs="Times New Roman"/>
              <w:color w:val="000000"/>
            </w:rPr>
            <w:t>);</w:t>
          </w:r>
          <w:sdt>
            <w:sdtPr>
              <w:rPr>
                <w:rFonts w:ascii="Times New Roman" w:hAnsi="Times New Roman" w:cs="Times New Roman"/>
              </w:rPr>
              <w:tag w:val="goog_rdk_32"/>
              <w:id w:val="266824195"/>
            </w:sdtPr>
            <w:sdtContent/>
          </w:sdt>
        </w:p>
      </w:sdtContent>
    </w:sdt>
    <w:p w14:paraId="71FB3C1D" w14:textId="7CC0DF44" w:rsidR="00AF683D" w:rsidRPr="006A1379"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color w:val="000000"/>
        </w:rPr>
        <w:t>ustawa o FP</w:t>
      </w:r>
      <w:r w:rsidRPr="00113207">
        <w:rPr>
          <w:rFonts w:ascii="Times New Roman" w:eastAsia="Times New Roman" w:hAnsi="Times New Roman" w:cs="Times New Roman"/>
          <w:color w:val="000000"/>
        </w:rPr>
        <w:t xml:space="preserve"> – ustawa z dnia 27 sierpnia 2009 r. o finansach publicznych (Dz. U. z </w:t>
      </w:r>
      <w:r w:rsidR="006A1379">
        <w:rPr>
          <w:rFonts w:ascii="Times New Roman" w:eastAsia="Times New Roman" w:hAnsi="Times New Roman" w:cs="Times New Roman"/>
          <w:color w:val="000000"/>
        </w:rPr>
        <w:t>,</w:t>
      </w:r>
      <w:r w:rsidR="00F477E0">
        <w:rPr>
          <w:rFonts w:ascii="Times New Roman" w:eastAsia="Times New Roman" w:hAnsi="Times New Roman" w:cs="Times New Roman"/>
          <w:color w:val="000000"/>
        </w:rPr>
        <w:t xml:space="preserve"> </w:t>
      </w:r>
      <w:r w:rsidR="00F477E0" w:rsidRPr="006A1379">
        <w:rPr>
          <w:rFonts w:ascii="Times New Roman" w:eastAsia="Times New Roman" w:hAnsi="Times New Roman" w:cs="Times New Roman"/>
        </w:rPr>
        <w:t>202</w:t>
      </w:r>
      <w:r w:rsidR="00BF4394">
        <w:rPr>
          <w:rFonts w:ascii="Times New Roman" w:eastAsia="Times New Roman" w:hAnsi="Times New Roman" w:cs="Times New Roman"/>
        </w:rPr>
        <w:t>5</w:t>
      </w:r>
      <w:r w:rsidR="00F477E0" w:rsidRPr="006A1379">
        <w:rPr>
          <w:rFonts w:ascii="Times New Roman" w:eastAsia="Times New Roman" w:hAnsi="Times New Roman" w:cs="Times New Roman"/>
        </w:rPr>
        <w:t>, poz. 1</w:t>
      </w:r>
      <w:r w:rsidR="00BF4394">
        <w:rPr>
          <w:rFonts w:ascii="Times New Roman" w:eastAsia="Times New Roman" w:hAnsi="Times New Roman" w:cs="Times New Roman"/>
        </w:rPr>
        <w:t xml:space="preserve">483 t.j., </w:t>
      </w:r>
      <w:r w:rsidRPr="006A1379">
        <w:rPr>
          <w:rFonts w:ascii="Times New Roman" w:eastAsia="Times New Roman" w:hAnsi="Times New Roman" w:cs="Times New Roman"/>
        </w:rPr>
        <w:t>z późn. zm.);</w:t>
      </w:r>
      <w:r w:rsidRPr="006A1379">
        <w:rPr>
          <w:rFonts w:ascii="Times New Roman" w:eastAsia="Times New Roman" w:hAnsi="Times New Roman" w:cs="Times New Roman"/>
          <w:b/>
        </w:rPr>
        <w:t xml:space="preserve"> </w:t>
      </w:r>
    </w:p>
    <w:p w14:paraId="6D816DED" w14:textId="7972862E"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 xml:space="preserve">ustawa o informatyzacji działalności podmiotów realizujących zadania publiczne </w:t>
      </w:r>
      <w:r w:rsidRPr="00113207">
        <w:rPr>
          <w:rFonts w:ascii="Times New Roman" w:eastAsia="Times New Roman" w:hAnsi="Times New Roman" w:cs="Times New Roman"/>
        </w:rPr>
        <w:t xml:space="preserve">– ustawa z dnia 17 lutego 2005 r. o informatyzacji działalności podmiotów realizujących zadania </w:t>
      </w:r>
      <w:r w:rsidRPr="00113207">
        <w:rPr>
          <w:rFonts w:ascii="Times New Roman" w:eastAsia="Times New Roman" w:hAnsi="Times New Roman" w:cs="Times New Roman"/>
          <w:color w:val="000000"/>
        </w:rPr>
        <w:t>publ</w:t>
      </w:r>
      <w:r w:rsidR="00D850A9" w:rsidRPr="00113207">
        <w:rPr>
          <w:rFonts w:ascii="Times New Roman" w:eastAsia="Times New Roman" w:hAnsi="Times New Roman" w:cs="Times New Roman"/>
          <w:color w:val="000000"/>
        </w:rPr>
        <w:t>iczne (Dz. U. z 202</w:t>
      </w:r>
      <w:r w:rsidR="00BF4394">
        <w:rPr>
          <w:rFonts w:ascii="Times New Roman" w:eastAsia="Times New Roman" w:hAnsi="Times New Roman" w:cs="Times New Roman"/>
          <w:color w:val="000000"/>
        </w:rPr>
        <w:t>5</w:t>
      </w:r>
      <w:r w:rsidR="00D850A9" w:rsidRPr="00113207">
        <w:rPr>
          <w:rFonts w:ascii="Times New Roman" w:eastAsia="Times New Roman" w:hAnsi="Times New Roman" w:cs="Times New Roman"/>
          <w:color w:val="000000"/>
        </w:rPr>
        <w:t xml:space="preserve"> r. poz. </w:t>
      </w:r>
      <w:r w:rsidR="00BF4394">
        <w:rPr>
          <w:rFonts w:ascii="Times New Roman" w:eastAsia="Times New Roman" w:hAnsi="Times New Roman" w:cs="Times New Roman"/>
          <w:color w:val="000000"/>
        </w:rPr>
        <w:t xml:space="preserve">1703 tj., </w:t>
      </w:r>
      <w:r w:rsidRPr="006A1379">
        <w:rPr>
          <w:rFonts w:ascii="Times New Roman" w:eastAsia="Times New Roman" w:hAnsi="Times New Roman" w:cs="Times New Roman"/>
        </w:rPr>
        <w:t>z pó</w:t>
      </w:r>
      <w:r w:rsidR="00591BD1" w:rsidRPr="006A1379">
        <w:rPr>
          <w:rFonts w:ascii="Times New Roman" w:eastAsia="Times New Roman" w:hAnsi="Times New Roman" w:cs="Times New Roman"/>
        </w:rPr>
        <w:t>ź</w:t>
      </w:r>
      <w:r w:rsidRPr="006A1379">
        <w:rPr>
          <w:rFonts w:ascii="Times New Roman" w:eastAsia="Times New Roman" w:hAnsi="Times New Roman" w:cs="Times New Roman"/>
        </w:rPr>
        <w:t>n. zm</w:t>
      </w:r>
      <w:r w:rsidRPr="00113207">
        <w:rPr>
          <w:rFonts w:ascii="Times New Roman" w:eastAsia="Times New Roman" w:hAnsi="Times New Roman" w:cs="Times New Roman"/>
          <w:color w:val="000000"/>
        </w:rPr>
        <w:t>.);</w:t>
      </w:r>
    </w:p>
    <w:p w14:paraId="19631343" w14:textId="2DEC23E0"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PPSA</w:t>
      </w:r>
      <w:r w:rsidRPr="00113207">
        <w:rPr>
          <w:rFonts w:ascii="Times New Roman" w:eastAsia="Times New Roman" w:hAnsi="Times New Roman" w:cs="Times New Roman"/>
          <w:color w:val="000000"/>
        </w:rPr>
        <w:t xml:space="preserve"> – ustawa z dnia 30 sierpnia 2002 r. Prawo o postępowaniu przed sądami administracyjnymi </w:t>
      </w:r>
      <w:r w:rsidRPr="00113207">
        <w:rPr>
          <w:rFonts w:ascii="Times New Roman" w:eastAsia="Times New Roman" w:hAnsi="Times New Roman" w:cs="Times New Roman"/>
        </w:rPr>
        <w:t>(Dz. U. z 2024 r. poz. 935</w:t>
      </w:r>
      <w:r w:rsidR="00591BD1" w:rsidRPr="006A1379">
        <w:rPr>
          <w:rFonts w:ascii="Times New Roman" w:eastAsia="Times New Roman" w:hAnsi="Times New Roman" w:cs="Times New Roman"/>
        </w:rPr>
        <w:t>, z późn. zm</w:t>
      </w:r>
      <w:r w:rsidR="00591BD1">
        <w:rPr>
          <w:rFonts w:ascii="Times New Roman" w:eastAsia="Times New Roman" w:hAnsi="Times New Roman" w:cs="Times New Roman"/>
        </w:rPr>
        <w:t>.</w:t>
      </w:r>
      <w:r w:rsidRPr="00113207">
        <w:rPr>
          <w:rFonts w:ascii="Times New Roman" w:eastAsia="Times New Roman" w:hAnsi="Times New Roman" w:cs="Times New Roman"/>
        </w:rPr>
        <w:t>)</w:t>
      </w:r>
      <w:r w:rsidRPr="00113207">
        <w:rPr>
          <w:rFonts w:ascii="Times New Roman" w:eastAsia="Times New Roman" w:hAnsi="Times New Roman" w:cs="Times New Roman"/>
          <w:color w:val="000000"/>
        </w:rPr>
        <w:t>;</w:t>
      </w:r>
    </w:p>
    <w:p w14:paraId="08E6B60E" w14:textId="350B7DCF"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PS WPR</w:t>
      </w:r>
      <w:r w:rsidRPr="00113207">
        <w:rPr>
          <w:rFonts w:ascii="Times New Roman" w:eastAsia="Times New Roman" w:hAnsi="Times New Roman" w:cs="Times New Roman"/>
          <w:color w:val="000000"/>
        </w:rPr>
        <w:t xml:space="preserve"> – ustawa z dnia 8 lutego 2023 r. o Planie Strategicznym dla Wspólnej Polityki Rolnej na lata 2023-2027 </w:t>
      </w:r>
      <w:r w:rsidRPr="00113207">
        <w:rPr>
          <w:rFonts w:ascii="Times New Roman" w:eastAsia="Times New Roman" w:hAnsi="Times New Roman" w:cs="Times New Roman"/>
        </w:rPr>
        <w:t xml:space="preserve">(Dz. U. z 2024 r. poz. </w:t>
      </w:r>
      <w:r w:rsidR="009B2630" w:rsidRPr="00113207">
        <w:rPr>
          <w:rFonts w:ascii="Times New Roman" w:eastAsia="Times New Roman" w:hAnsi="Times New Roman" w:cs="Times New Roman"/>
        </w:rPr>
        <w:t>1741 t.j.</w:t>
      </w:r>
      <w:r w:rsidR="00591BD1">
        <w:rPr>
          <w:rFonts w:ascii="Times New Roman" w:eastAsia="Times New Roman" w:hAnsi="Times New Roman" w:cs="Times New Roman"/>
        </w:rPr>
        <w:t xml:space="preserve">, </w:t>
      </w:r>
      <w:r w:rsidR="00591BD1" w:rsidRPr="006A1379">
        <w:rPr>
          <w:rFonts w:ascii="Times New Roman" w:eastAsia="Times New Roman" w:hAnsi="Times New Roman" w:cs="Times New Roman"/>
        </w:rPr>
        <w:t>z póź. zm.</w:t>
      </w:r>
      <w:r w:rsidRPr="006A1379">
        <w:rPr>
          <w:rFonts w:ascii="Times New Roman" w:eastAsia="Times New Roman" w:hAnsi="Times New Roman" w:cs="Times New Roman"/>
        </w:rPr>
        <w:t>);</w:t>
      </w:r>
    </w:p>
    <w:p w14:paraId="21F760E9" w14:textId="14235462" w:rsidR="00041E45"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ustawa RLKS</w:t>
      </w:r>
      <w:r w:rsidRPr="00113207">
        <w:rPr>
          <w:rFonts w:ascii="Times New Roman" w:eastAsia="Times New Roman" w:hAnsi="Times New Roman" w:cs="Times New Roman"/>
        </w:rPr>
        <w:t xml:space="preserve"> – ustawa z dnia 20 lutego 2015 r. o rozwoju lokalnym z udziałem lokalnej społeczności (Dz. U. z</w:t>
      </w:r>
      <w:r w:rsidR="00591BD1">
        <w:rPr>
          <w:rFonts w:ascii="Times New Roman" w:eastAsia="Times New Roman" w:hAnsi="Times New Roman" w:cs="Times New Roman"/>
        </w:rPr>
        <w:t xml:space="preserve"> </w:t>
      </w:r>
      <w:r w:rsidR="00591BD1" w:rsidRPr="006A1379">
        <w:rPr>
          <w:rFonts w:ascii="Times New Roman" w:eastAsia="Times New Roman" w:hAnsi="Times New Roman" w:cs="Times New Roman"/>
        </w:rPr>
        <w:t>2025, poz. 182</w:t>
      </w:r>
      <w:r w:rsidR="009B2630" w:rsidRPr="006A1379">
        <w:rPr>
          <w:rFonts w:ascii="Times New Roman" w:eastAsia="Times New Roman" w:hAnsi="Times New Roman" w:cs="Times New Roman"/>
        </w:rPr>
        <w:t xml:space="preserve"> </w:t>
      </w:r>
      <w:r w:rsidR="009B2630" w:rsidRPr="00113207">
        <w:rPr>
          <w:rFonts w:ascii="Times New Roman" w:eastAsia="Times New Roman" w:hAnsi="Times New Roman" w:cs="Times New Roman"/>
        </w:rPr>
        <w:t>t.j.</w:t>
      </w:r>
      <w:r w:rsidRPr="00113207">
        <w:rPr>
          <w:rFonts w:ascii="Times New Roman" w:eastAsia="Times New Roman" w:hAnsi="Times New Roman" w:cs="Times New Roman"/>
        </w:rPr>
        <w:t>);</w:t>
      </w:r>
    </w:p>
    <w:p w14:paraId="3ACC64D3"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rPr>
      </w:pPr>
      <w:r w:rsidRPr="00113207">
        <w:rPr>
          <w:rFonts w:ascii="Times New Roman" w:eastAsia="Times New Roman" w:hAnsi="Times New Roman" w:cs="Times New Roman"/>
          <w:b/>
        </w:rPr>
        <w:t xml:space="preserve">WoP </w:t>
      </w:r>
      <w:r w:rsidRPr="00113207">
        <w:rPr>
          <w:rFonts w:ascii="Times New Roman" w:eastAsia="Times New Roman" w:hAnsi="Times New Roman" w:cs="Times New Roman"/>
        </w:rPr>
        <w:t>– wniosek o płatność transzy pomocy, o którym mowa w ustawie PS WPR;</w:t>
      </w:r>
    </w:p>
    <w:p w14:paraId="4E44CA5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WoPP</w:t>
      </w:r>
      <w:r w:rsidRPr="00113207">
        <w:rPr>
          <w:rFonts w:ascii="Times New Roman" w:eastAsia="Times New Roman" w:hAnsi="Times New Roman" w:cs="Times New Roman"/>
        </w:rPr>
        <w:t xml:space="preserve"> – wniosek o przyznanie pomocy, o którym mowa w ustawie PS WPR;</w:t>
      </w:r>
    </w:p>
    <w:p w14:paraId="40127332" w14:textId="148B42F3"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bookmarkStart w:id="6" w:name="bookmark=id.3dy6vkm" w:colFirst="0" w:colLast="0"/>
      <w:bookmarkStart w:id="7" w:name="bookmark=id.1t3h5sf" w:colFirst="0" w:colLast="0"/>
      <w:bookmarkEnd w:id="6"/>
      <w:bookmarkEnd w:id="7"/>
      <w:r w:rsidRPr="00113207">
        <w:rPr>
          <w:rFonts w:ascii="Times New Roman" w:eastAsia="Times New Roman" w:hAnsi="Times New Roman" w:cs="Times New Roman"/>
          <w:b/>
          <w:color w:val="000000"/>
        </w:rPr>
        <w:t xml:space="preserve">Wytyczne podstawowe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Wytyczne podstawowe w zakresie pomocy finansowej w ramach Planu Strategicznego dla Wspólnej Polityki Rolnej na lata 2023–2027 z dnia 1</w:t>
      </w:r>
      <w:r w:rsidR="00254B78">
        <w:rPr>
          <w:rFonts w:ascii="Times New Roman" w:eastAsia="Times New Roman" w:hAnsi="Times New Roman" w:cs="Times New Roman"/>
          <w:color w:val="000000"/>
        </w:rPr>
        <w:t>5 października 2025</w:t>
      </w:r>
      <w:r w:rsidRPr="00113207">
        <w:rPr>
          <w:rFonts w:ascii="Times New Roman" w:eastAsia="Times New Roman" w:hAnsi="Times New Roman" w:cs="Times New Roman"/>
          <w:color w:val="000000"/>
        </w:rPr>
        <w:t> r., wydane przez MRiRW na podstawie art. 6 ust. 2 pkt 3 ustawy o PS WPR;</w:t>
      </w:r>
    </w:p>
    <w:p w14:paraId="1EDA22FA" w14:textId="1C41A184"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color w:val="000000"/>
        </w:rPr>
      </w:pPr>
      <w:bookmarkStart w:id="8" w:name="_heading=h.4d34og8" w:colFirst="0" w:colLast="0"/>
      <w:bookmarkEnd w:id="8"/>
      <w:r w:rsidRPr="00113207">
        <w:rPr>
          <w:rFonts w:ascii="Times New Roman" w:eastAsia="Times New Roman" w:hAnsi="Times New Roman" w:cs="Times New Roman"/>
          <w:b/>
          <w:color w:val="000000"/>
        </w:rPr>
        <w:t xml:space="preserve">Wytyczne szczegółowe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dnia </w:t>
      </w:r>
      <w:r w:rsidR="00254B78">
        <w:rPr>
          <w:rFonts w:ascii="Times New Roman" w:eastAsia="Times New Roman" w:hAnsi="Times New Roman" w:cs="Times New Roman"/>
          <w:color w:val="000000"/>
        </w:rPr>
        <w:t>1</w:t>
      </w:r>
      <w:r w:rsidR="00BF4394">
        <w:rPr>
          <w:rFonts w:ascii="Times New Roman" w:eastAsia="Times New Roman" w:hAnsi="Times New Roman" w:cs="Times New Roman"/>
          <w:color w:val="000000"/>
        </w:rPr>
        <w:t xml:space="preserve">8 grudnia </w:t>
      </w:r>
      <w:r w:rsidRPr="00113207">
        <w:rPr>
          <w:rFonts w:ascii="Times New Roman" w:eastAsia="Times New Roman" w:hAnsi="Times New Roman" w:cs="Times New Roman"/>
          <w:color w:val="000000"/>
        </w:rPr>
        <w:t>202</w:t>
      </w:r>
      <w:r w:rsidR="00254B78">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r., wydane przez MRiRW na podstawie art. 6 ust. 2 pkt 3 ustawy o PS WPR;</w:t>
      </w:r>
    </w:p>
    <w:p w14:paraId="0CB16ED5" w14:textId="72F9431F" w:rsidR="00820B0E" w:rsidRDefault="00A92DFA" w:rsidP="00CA3AB0">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lastRenderedPageBreak/>
        <w:t xml:space="preserve">ZW </w:t>
      </w:r>
      <w:r w:rsidRPr="00113207">
        <w:rPr>
          <w:rFonts w:ascii="Times New Roman" w:eastAsia="Times New Roman" w:hAnsi="Times New Roman" w:cs="Times New Roman"/>
          <w:color w:val="000000"/>
        </w:rPr>
        <w:t xml:space="preserve">– Zarząd Województwa </w:t>
      </w:r>
      <w:r w:rsidR="0067058D" w:rsidRPr="00113207">
        <w:rPr>
          <w:rFonts w:ascii="Times New Roman" w:eastAsia="Times New Roman" w:hAnsi="Times New Roman" w:cs="Times New Roman"/>
          <w:color w:val="000000"/>
        </w:rPr>
        <w:t xml:space="preserve"> Mazowi</w:t>
      </w:r>
      <w:r w:rsidR="00821CCE" w:rsidRPr="00113207">
        <w:rPr>
          <w:rFonts w:ascii="Times New Roman" w:eastAsia="Times New Roman" w:hAnsi="Times New Roman" w:cs="Times New Roman"/>
          <w:color w:val="000000"/>
        </w:rPr>
        <w:t>e</w:t>
      </w:r>
      <w:r w:rsidR="0067058D" w:rsidRPr="00113207">
        <w:rPr>
          <w:rFonts w:ascii="Times New Roman" w:eastAsia="Times New Roman" w:hAnsi="Times New Roman" w:cs="Times New Roman"/>
          <w:color w:val="000000"/>
        </w:rPr>
        <w:t>ckiego</w:t>
      </w:r>
      <w:r w:rsidRPr="00113207">
        <w:rPr>
          <w:rFonts w:ascii="Times New Roman" w:eastAsia="Times New Roman" w:hAnsi="Times New Roman" w:cs="Times New Roman"/>
          <w:color w:val="000000"/>
        </w:rPr>
        <w:t>, będący organem wykonawczym SW.</w:t>
      </w:r>
      <w:bookmarkStart w:id="9" w:name="_Toc200360396"/>
    </w:p>
    <w:p w14:paraId="233991C4" w14:textId="77777777" w:rsidR="00820B0E" w:rsidRDefault="00820B0E">
      <w:pPr>
        <w:pStyle w:val="Nagwek1"/>
        <w:spacing w:before="0" w:after="120" w:line="276" w:lineRule="auto"/>
        <w:jc w:val="both"/>
        <w:rPr>
          <w:rFonts w:ascii="Times New Roman" w:eastAsia="Times New Roman" w:hAnsi="Times New Roman" w:cs="Times New Roman"/>
          <w:b/>
          <w:sz w:val="28"/>
          <w:szCs w:val="28"/>
        </w:rPr>
      </w:pPr>
    </w:p>
    <w:p w14:paraId="134D8DDE" w14:textId="77777777" w:rsidR="00F178A9" w:rsidRDefault="00A92DFA">
      <w:pPr>
        <w:pStyle w:val="Nagwek1"/>
        <w:spacing w:before="0" w:after="120" w:line="276" w:lineRule="auto"/>
        <w:jc w:val="both"/>
        <w:rPr>
          <w:rFonts w:ascii="Times New Roman" w:eastAsia="Times New Roman" w:hAnsi="Times New Roman" w:cs="Times New Roman"/>
          <w:b/>
          <w:sz w:val="28"/>
          <w:szCs w:val="28"/>
        </w:rPr>
      </w:pPr>
      <w:r w:rsidRPr="00113207">
        <w:rPr>
          <w:rFonts w:ascii="Times New Roman" w:eastAsia="Times New Roman" w:hAnsi="Times New Roman" w:cs="Times New Roman"/>
          <w:b/>
          <w:sz w:val="28"/>
          <w:szCs w:val="28"/>
        </w:rPr>
        <w:t>§ 2. Postanowienia ogólne dotyczące naboru wniosków</w:t>
      </w:r>
      <w:bookmarkEnd w:id="9"/>
    </w:p>
    <w:p w14:paraId="1D737AC1" w14:textId="77777777" w:rsidR="004460D2" w:rsidRPr="00113207"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ab/>
        <w:t xml:space="preserve">Regulamin określa zasady dotyczące przeprowadzenia przez LGD naboru wniosków, wyboru operacji i ustalenia kwoty pomocy oraz </w:t>
      </w:r>
      <w:r w:rsidRPr="00113207">
        <w:rPr>
          <w:rFonts w:ascii="Times New Roman" w:eastAsia="Times New Roman" w:hAnsi="Times New Roman" w:cs="Times New Roman"/>
        </w:rPr>
        <w:t>warunki, które musi spełniać WoPP w ramach naboru wniosków przeprowadzonego na podstawie niniejszego Regulaminu</w:t>
      </w:r>
      <w:r w:rsidRPr="00113207">
        <w:rPr>
          <w:rFonts w:ascii="Times New Roman" w:eastAsia="Times New Roman" w:hAnsi="Times New Roman" w:cs="Times New Roman"/>
          <w:color w:val="000000"/>
        </w:rPr>
        <w:t>. Do postępowań w sprawach</w:t>
      </w:r>
      <w:r>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 o przyznanie pomocy stosuje się przepisy ustawy RLKS i</w:t>
      </w:r>
      <w:r>
        <w:rPr>
          <w:rFonts w:ascii="Times New Roman" w:eastAsia="Times New Roman" w:hAnsi="Times New Roman" w:cs="Times New Roman"/>
          <w:color w:val="000000"/>
        </w:rPr>
        <w:t xml:space="preserve"> us</w:t>
      </w:r>
      <w:r w:rsidRPr="00113207">
        <w:rPr>
          <w:rFonts w:ascii="Times New Roman" w:eastAsia="Times New Roman" w:hAnsi="Times New Roman" w:cs="Times New Roman"/>
          <w:color w:val="000000"/>
        </w:rPr>
        <w:t>tawy PS WPR.</w:t>
      </w:r>
    </w:p>
    <w:p w14:paraId="7238EED0" w14:textId="77777777" w:rsidR="004460D2" w:rsidRPr="00113207"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Regulamin został opracowany na podstawie art. 19a ust. 3 ustawy RLKS oraz Wytycznych podstawowych i </w:t>
      </w:r>
      <w:r>
        <w:rPr>
          <w:rFonts w:ascii="Times New Roman" w:eastAsia="Times New Roman" w:hAnsi="Times New Roman" w:cs="Times New Roman"/>
          <w:color w:val="000000"/>
        </w:rPr>
        <w:t>W</w:t>
      </w:r>
      <w:r w:rsidRPr="00113207">
        <w:rPr>
          <w:rFonts w:ascii="Times New Roman" w:eastAsia="Times New Roman" w:hAnsi="Times New Roman" w:cs="Times New Roman"/>
          <w:color w:val="000000"/>
        </w:rPr>
        <w:t>ytycznych szczegółowych.</w:t>
      </w:r>
    </w:p>
    <w:p w14:paraId="0D2EA451" w14:textId="77777777" w:rsidR="004460D2"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Regulamin, zgodnie z art. 19a ust. 4 ustawy o RLKS, został uzgodniony z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i został opublikowany w miejscu określonym </w:t>
      </w:r>
      <w:r>
        <w:rPr>
          <w:rFonts w:ascii="Times New Roman" w:eastAsia="Times New Roman" w:hAnsi="Times New Roman" w:cs="Times New Roman"/>
          <w:color w:val="000000"/>
        </w:rPr>
        <w:t xml:space="preserve">w ogłoszeniu o naborze wniosków na stronie internetowej </w:t>
      </w:r>
      <w:hyperlink r:id="rId14" w:history="1">
        <w:r w:rsidRPr="009C26FE">
          <w:rPr>
            <w:rStyle w:val="Hipercze"/>
            <w:rFonts w:ascii="Times New Roman" w:eastAsia="Times New Roman" w:hAnsi="Times New Roman" w:cs="Times New Roman"/>
          </w:rPr>
          <w:t>www.lgdwr.pl</w:t>
        </w:r>
      </w:hyperlink>
    </w:p>
    <w:p w14:paraId="5162698D" w14:textId="77777777" w:rsidR="004460D2"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8B3A29">
        <w:rPr>
          <w:rFonts w:ascii="Times New Roman" w:eastAsia="Times New Roman" w:hAnsi="Times New Roman" w:cs="Times New Roman"/>
        </w:rPr>
        <w:t>LGD może zmienić niniejszy Regulamin. Zmiana Regulaminu musi być zgodna z przepisami prawa powszechnie obowiązującego, w tym ustawą PS WPR oraz wytycznymi Ministra Rolnictwa i Rozwoju Wsi, o których mowa w art. 6 ust. 2 pkt 3 ustawy PS WPR.</w:t>
      </w:r>
    </w:p>
    <w:p w14:paraId="477833EB" w14:textId="77777777" w:rsidR="004460D2" w:rsidRPr="003A79BF"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LGD może zmienić regulamin naboru wniosków o wsparcie po uzgodnieniu z ZW.</w:t>
      </w:r>
    </w:p>
    <w:p w14:paraId="696C9536" w14:textId="77777777" w:rsidR="004460D2" w:rsidRPr="003A79BF"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Zmiana regulaminu naboru wniosków o wsparcie, z wyjątkiem zmiany dotyczącej zwiększenia kwoty przeznaczonej na udzielenie wsparcia na wdrażanie LSR na operacje w ramach danego naboru wniosków o wsparcie, jest dopuszczalna wyłącznie w sytuacji, w której w ramach danego naboru wniosków o wsparcie nie złożono jeszcze wniosku o wsparcie. Zmiana ta wymaga uzgodnienia z ZW i skutkuje wydłużeniem terminu składania wniosków o wsparcie o czas niezbędny do przygotowania i złożenia wniosku o wsparcie.</w:t>
      </w:r>
    </w:p>
    <w:p w14:paraId="05A52677" w14:textId="77777777" w:rsidR="004460D2" w:rsidRPr="003A79BF"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Regulamin może być zmieniony w zakresie limitu środków przeznaczonych na przyznanie pomocy na operacje w ramach danego naboru, jeśli żadnemu wnioskodawcy nie odmówiono jeszcze przyznania pomocy z powodu wyczerpania środków.</w:t>
      </w:r>
    </w:p>
    <w:p w14:paraId="34CBDC8C" w14:textId="450F7E8D" w:rsidR="004460D2" w:rsidRPr="00B6163A" w:rsidRDefault="004460D2" w:rsidP="00B6163A">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Przepis</w:t>
      </w:r>
      <w:r w:rsidR="00CF3D66">
        <w:rPr>
          <w:rFonts w:ascii="Times New Roman" w:eastAsia="Times New Roman" w:hAnsi="Times New Roman" w:cs="Times New Roman"/>
        </w:rPr>
        <w:t>y</w:t>
      </w:r>
      <w:r w:rsidRPr="003A79BF">
        <w:rPr>
          <w:rFonts w:ascii="Times New Roman" w:eastAsia="Times New Roman" w:hAnsi="Times New Roman" w:cs="Times New Roman"/>
        </w:rPr>
        <w:t xml:space="preserve"> ust.</w:t>
      </w:r>
      <w:r w:rsidRPr="00B609EE">
        <w:rPr>
          <w:rFonts w:ascii="Times New Roman" w:eastAsia="Times New Roman" w:hAnsi="Times New Roman" w:cs="Times New Roman"/>
        </w:rPr>
        <w:t xml:space="preserve"> 6 </w:t>
      </w:r>
      <w:r w:rsidRPr="003A79BF">
        <w:rPr>
          <w:rFonts w:ascii="Times New Roman" w:eastAsia="Times New Roman" w:hAnsi="Times New Roman" w:cs="Times New Roman"/>
        </w:rPr>
        <w:t>nie stosuje się, jeżeli konieczność dokonania zmiany regulaminu naboru wniosków o wsparcie wynika:</w:t>
      </w:r>
      <w:r w:rsidRPr="003A79BF">
        <w:rPr>
          <w:rFonts w:ascii="Times New Roman" w:eastAsia="Times New Roman" w:hAnsi="Times New Roman" w:cs="Times New Roman"/>
        </w:rPr>
        <w:br/>
        <w:t>- z odrębnych przepisów lub ze zmiany warunków określonych w przepisach regulujących zasady</w:t>
      </w:r>
      <w:r>
        <w:rPr>
          <w:rFonts w:ascii="Times New Roman" w:eastAsia="Times New Roman" w:hAnsi="Times New Roman" w:cs="Times New Roman"/>
        </w:rPr>
        <w:t xml:space="preserve"> </w:t>
      </w:r>
      <w:r w:rsidRPr="003A79BF">
        <w:rPr>
          <w:rFonts w:ascii="Times New Roman" w:eastAsia="Times New Roman" w:hAnsi="Times New Roman" w:cs="Times New Roman"/>
        </w:rPr>
        <w:t>wsparcia z udziałem  EFRROW lub na podstawie tych przepisów.</w:t>
      </w:r>
      <w:r w:rsidRPr="003A79BF">
        <w:rPr>
          <w:rFonts w:ascii="Times New Roman" w:eastAsia="Times New Roman" w:hAnsi="Times New Roman" w:cs="Times New Roman"/>
        </w:rPr>
        <w:br/>
        <w:t>- zmiana dotyczy zwiększenia kwoty przeznaczonej na przyznanie pomocy na operacje w ramach danego naboru wniosków o przyznanie pomocy.</w:t>
      </w:r>
    </w:p>
    <w:p w14:paraId="0BD8A607" w14:textId="77777777" w:rsidR="004460D2"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D82CC3">
        <w:rPr>
          <w:rFonts w:ascii="Times New Roman" w:eastAsia="Times New Roman" w:hAnsi="Times New Roman" w:cs="Times New Roman"/>
          <w:color w:val="000000"/>
        </w:rPr>
        <w:t xml:space="preserve">W przypadku zmiany Regulaminu LGD udostępnia zmiany tego dokumentu wraz z ich uzasadnieniem i terminem, od którego są stosowane, dokonując aktualizacji ogłoszenia o naborze wniosków na stronie internetowej, w miejscu, w którym udostępniła to </w:t>
      </w:r>
      <w:sdt>
        <w:sdtPr>
          <w:tag w:val="goog_rdk_38"/>
          <w:id w:val="-1391718123"/>
        </w:sdtPr>
        <w:sdtContent>
          <w:r w:rsidRPr="00D82CC3">
            <w:rPr>
              <w:rFonts w:ascii="Times New Roman" w:eastAsia="Times New Roman" w:hAnsi="Times New Roman" w:cs="Times New Roman"/>
              <w:color w:val="000000"/>
            </w:rPr>
            <w:t xml:space="preserve"> </w:t>
          </w:r>
        </w:sdtContent>
      </w:sdt>
      <w:r w:rsidRPr="00D82CC3">
        <w:rPr>
          <w:rFonts w:ascii="Times New Roman" w:eastAsia="Times New Roman" w:hAnsi="Times New Roman" w:cs="Times New Roman"/>
          <w:color w:val="000000"/>
        </w:rPr>
        <w:t>ogłoszenie.</w:t>
      </w:r>
    </w:p>
    <w:p w14:paraId="116612BE" w14:textId="77777777" w:rsidR="004460D2" w:rsidRPr="00D82CC3" w:rsidRDefault="004460D2" w:rsidP="004460D2">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D82CC3">
        <w:rPr>
          <w:rFonts w:ascii="Times New Roman" w:eastAsia="Times New Roman" w:hAnsi="Times New Roman" w:cs="Times New Roman"/>
          <w:color w:val="000000"/>
        </w:rPr>
        <w:t xml:space="preserve"> LGD, po akceptacji ZW, unieważnia nabór wniosków, jeżeli:</w:t>
      </w:r>
    </w:p>
    <w:p w14:paraId="13E9BF58" w14:textId="77777777" w:rsidR="004460D2" w:rsidRPr="00113207" w:rsidRDefault="004460D2" w:rsidP="004460D2">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terminie składania WoPP, o którym mowa w § 9 ust. 1, nie złożono żadnego WoPP</w:t>
      </w:r>
      <w:r>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lub</w:t>
      </w:r>
    </w:p>
    <w:p w14:paraId="095E4EEA" w14:textId="77777777" w:rsidR="004460D2" w:rsidRPr="00113207" w:rsidRDefault="004460D2" w:rsidP="004460D2">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421505A5" w14:textId="77777777" w:rsidR="008B0C4A" w:rsidRDefault="004460D2" w:rsidP="008B0C4A">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postępowanie jest obarczone niemożliwą do usunięcia wadą prawną.</w:t>
      </w:r>
    </w:p>
    <w:p w14:paraId="40FEC407" w14:textId="252C6F85" w:rsidR="004460D2" w:rsidRPr="008B0C4A" w:rsidRDefault="004460D2" w:rsidP="008B0C4A">
      <w:pPr>
        <w:pStyle w:val="Akapitzlist"/>
        <w:widowControl w:val="0"/>
        <w:numPr>
          <w:ilvl w:val="0"/>
          <w:numId w:val="5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8B0C4A">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15 ust. 1.</w:t>
      </w:r>
    </w:p>
    <w:p w14:paraId="08B312BF" w14:textId="77777777" w:rsidR="004460D2" w:rsidRPr="00FE2BD8" w:rsidRDefault="004460D2" w:rsidP="004460D2">
      <w:pPr>
        <w:pStyle w:val="Akapitzlist"/>
        <w:widowControl w:val="0"/>
        <w:numPr>
          <w:ilvl w:val="0"/>
          <w:numId w:val="53"/>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lastRenderedPageBreak/>
        <w:t>W przypadku unieważnienia naboru wniosków o przyznanie pomocy na wdrażanie LSR, wsparcie, którego dotyczy wniosek o przyznanie pomocy złożony w ramach tego naboru, nie przysługuje.</w:t>
      </w:r>
    </w:p>
    <w:p w14:paraId="58E2D777" w14:textId="77777777" w:rsidR="004460D2" w:rsidRDefault="004460D2" w:rsidP="004460D2">
      <w:pPr>
        <w:pStyle w:val="Akapitzlist"/>
        <w:widowControl w:val="0"/>
        <w:numPr>
          <w:ilvl w:val="0"/>
          <w:numId w:val="53"/>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1170E546" w14:textId="77777777" w:rsidR="004460D2" w:rsidRPr="00FE2BD8" w:rsidRDefault="004460D2" w:rsidP="004460D2">
      <w:pPr>
        <w:pStyle w:val="Akapitzlist"/>
        <w:widowControl w:val="0"/>
        <w:numPr>
          <w:ilvl w:val="0"/>
          <w:numId w:val="53"/>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Do postępowań w sprawach o przyznanie pomocy stosuje się przepisy ustawy RLKS i ustawy PS WPR.</w:t>
      </w:r>
    </w:p>
    <w:p w14:paraId="33185744" w14:textId="77777777" w:rsidR="004460D2" w:rsidRDefault="004460D2" w:rsidP="004460D2">
      <w:pPr>
        <w:pStyle w:val="Akapitzlist"/>
        <w:widowControl w:val="0"/>
        <w:numPr>
          <w:ilvl w:val="0"/>
          <w:numId w:val="53"/>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 xml:space="preserve"> </w:t>
      </w:r>
      <w:r w:rsidRPr="00FE2BD8">
        <w:rPr>
          <w:rFonts w:ascii="Times New Roman" w:eastAsia="Times New Roman" w:hAnsi="Times New Roman" w:cs="Times New Roman"/>
          <w:color w:val="000000"/>
        </w:rPr>
        <w:t>Do postępowań w sprawach o wypłatę pomocy stosuje się UoPP, a w zakresie nieuregulowanym tą umową – przepisy Kc.</w:t>
      </w:r>
    </w:p>
    <w:p w14:paraId="47D8A551" w14:textId="77777777" w:rsidR="004460D2" w:rsidRDefault="004460D2" w:rsidP="004460D2">
      <w:pPr>
        <w:pStyle w:val="Akapitzlist"/>
        <w:widowControl w:val="0"/>
        <w:numPr>
          <w:ilvl w:val="0"/>
          <w:numId w:val="53"/>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Do postępowania w sprawie wyboru operacji i ustalenia kwoty pomocy przez LGD, a także do postępowania w sprawie o przyznaniu pomocy prowadzonego przez ZW nie stosuje się przepisów Kpa, z wyjątkiem sytuacji i przepisów wyraźnie wskazanych w Regulaminie, które wynikają z ustawy RLKS i ustawy PS WPR.</w:t>
      </w:r>
    </w:p>
    <w:p w14:paraId="5D4AF78E" w14:textId="77777777" w:rsidR="004460D2" w:rsidRPr="00FE2BD8" w:rsidRDefault="004460D2" w:rsidP="004460D2">
      <w:pPr>
        <w:pStyle w:val="Akapitzlist"/>
        <w:widowControl w:val="0"/>
        <w:numPr>
          <w:ilvl w:val="0"/>
          <w:numId w:val="53"/>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Obliczania i oznaczania terminów związanych z wykonywaniem czynności w toku postępowania w </w:t>
      </w:r>
      <w:r w:rsidRPr="00FE2BD8">
        <w:rPr>
          <w:rFonts w:ascii="Times New Roman" w:eastAsia="Times New Roman" w:hAnsi="Times New Roman" w:cs="Times New Roman"/>
          <w:color w:val="000000"/>
        </w:rPr>
        <w:t>sprawie wyboru operacji i ustalenia kwoty pomocy przez LGD</w:t>
      </w:r>
      <w:r w:rsidRPr="00FE2BD8">
        <w:rPr>
          <w:rFonts w:ascii="Times New Roman" w:eastAsia="Times New Roman" w:hAnsi="Times New Roman" w:cs="Times New Roman"/>
        </w:rPr>
        <w:t xml:space="preserve"> oraz w sprawie o przyznanie pomocy prowadzonego przez ZW dokonuje się zgodnie z przepisami Kc dotyczącymi terminu.</w:t>
      </w:r>
    </w:p>
    <w:p w14:paraId="49095A29" w14:textId="763B9E2D" w:rsidR="000E465F" w:rsidRPr="00D25246" w:rsidRDefault="004460D2" w:rsidP="000E465F">
      <w:pPr>
        <w:pStyle w:val="Akapitzlist"/>
        <w:widowControl w:val="0"/>
        <w:numPr>
          <w:ilvl w:val="0"/>
          <w:numId w:val="53"/>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W jednym naborze ten sam wnioskodawca może złożyć wyłącznie jeden WoPP. PUE blokuje możliwość złożenia w jednym naborze wniosków więcej niż jednego WoPP przez tego samego wnioskodawcę.</w:t>
      </w:r>
    </w:p>
    <w:p w14:paraId="7FEA1217"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0" w:name="_Toc200360397"/>
      <w:r w:rsidRPr="00113207">
        <w:rPr>
          <w:rFonts w:ascii="Times New Roman" w:eastAsia="Times New Roman" w:hAnsi="Times New Roman" w:cs="Times New Roman"/>
          <w:b/>
          <w:sz w:val="28"/>
          <w:szCs w:val="28"/>
        </w:rPr>
        <w:t>§ 3. Zakres pomocy na wdrażanie LSR, których dotyczy nabór wniosków</w:t>
      </w:r>
      <w:bookmarkEnd w:id="10"/>
    </w:p>
    <w:p w14:paraId="51C5040D" w14:textId="4CFD5B5C" w:rsidR="00E06D2F" w:rsidRPr="000E465F" w:rsidRDefault="00A92DFA" w:rsidP="00A84D2B">
      <w:pPr>
        <w:spacing w:before="120" w:after="120" w:line="276" w:lineRule="auto"/>
        <w:jc w:val="both"/>
        <w:rPr>
          <w:rFonts w:ascii="Times New Roman" w:hAnsi="Times New Roman" w:cs="Times New Roman"/>
        </w:rPr>
      </w:pPr>
      <w:r w:rsidRPr="000E465F">
        <w:rPr>
          <w:rFonts w:ascii="Times New Roman" w:eastAsia="Times New Roman" w:hAnsi="Times New Roman" w:cs="Times New Roman"/>
        </w:rPr>
        <w:t>Nabór przeprowadzany jest na operacje</w:t>
      </w:r>
      <w:r w:rsidR="00556582" w:rsidRPr="000E465F">
        <w:rPr>
          <w:rFonts w:ascii="Times New Roman" w:eastAsia="Times New Roman" w:hAnsi="Times New Roman" w:cs="Times New Roman"/>
        </w:rPr>
        <w:t xml:space="preserve"> </w:t>
      </w:r>
      <w:r w:rsidRPr="000E465F">
        <w:rPr>
          <w:rFonts w:ascii="Times New Roman" w:eastAsia="Times New Roman" w:hAnsi="Times New Roman" w:cs="Times New Roman"/>
        </w:rPr>
        <w:t xml:space="preserve"> z zakresu</w:t>
      </w:r>
      <w:sdt>
        <w:sdtPr>
          <w:rPr>
            <w:rFonts w:ascii="Times New Roman" w:hAnsi="Times New Roman" w:cs="Times New Roman"/>
          </w:rPr>
          <w:tag w:val="goog_rdk_40"/>
          <w:id w:val="-182438256"/>
        </w:sdtPr>
        <w:sdtContent>
          <w:r w:rsidRPr="000E465F">
            <w:rPr>
              <w:rFonts w:ascii="Times New Roman" w:eastAsia="Times New Roman" w:hAnsi="Times New Roman" w:cs="Times New Roman"/>
            </w:rPr>
            <w:t xml:space="preserve"> </w:t>
          </w:r>
        </w:sdtContent>
      </w:sdt>
      <w:r w:rsidR="00C247C0" w:rsidRPr="000E465F">
        <w:rPr>
          <w:rFonts w:ascii="Times New Roman" w:hAnsi="Times New Roman" w:cs="Times New Roman"/>
        </w:rPr>
        <w:t>-</w:t>
      </w:r>
      <w:r w:rsidR="00FB1CA0" w:rsidRPr="000E465F">
        <w:rPr>
          <w:rFonts w:ascii="Times New Roman" w:hAnsi="Times New Roman" w:cs="Times New Roman"/>
        </w:rPr>
        <w:t xml:space="preserve"> Rozwój </w:t>
      </w:r>
      <w:r w:rsidR="00126357" w:rsidRPr="000E465F">
        <w:rPr>
          <w:rFonts w:ascii="Times New Roman" w:hAnsi="Times New Roman" w:cs="Times New Roman"/>
        </w:rPr>
        <w:t xml:space="preserve">pozarolniczych </w:t>
      </w:r>
      <w:r w:rsidR="00CF3D66">
        <w:rPr>
          <w:rFonts w:ascii="Times New Roman" w:hAnsi="Times New Roman" w:cs="Times New Roman"/>
        </w:rPr>
        <w:t xml:space="preserve">funkcji </w:t>
      </w:r>
      <w:r w:rsidR="00126357" w:rsidRPr="000E465F">
        <w:rPr>
          <w:rFonts w:ascii="Times New Roman" w:hAnsi="Times New Roman" w:cs="Times New Roman"/>
        </w:rPr>
        <w:t>małych gospodarstw rolnych poprzez tworzenie zagród edukacyjnych ( Start ZE</w:t>
      </w:r>
      <w:r w:rsidR="00FB1CA0" w:rsidRPr="000E465F">
        <w:rPr>
          <w:rFonts w:ascii="Times New Roman" w:hAnsi="Times New Roman" w:cs="Times New Roman"/>
        </w:rPr>
        <w:t>)</w:t>
      </w:r>
      <w:r w:rsidR="00FB1CA0" w:rsidRPr="000E465F">
        <w:rPr>
          <w:rFonts w:ascii="Times New Roman" w:eastAsia="Times New Roman" w:hAnsi="Times New Roman" w:cs="Times New Roman"/>
          <w:b/>
        </w:rPr>
        <w:t>,</w:t>
      </w:r>
      <w:r w:rsidR="00307CD9" w:rsidRPr="000E465F">
        <w:rPr>
          <w:rFonts w:ascii="Times New Roman" w:eastAsia="Times New Roman" w:hAnsi="Times New Roman" w:cs="Times New Roman"/>
        </w:rPr>
        <w:t xml:space="preserve"> </w:t>
      </w:r>
      <w:r w:rsidR="00CF3D66">
        <w:rPr>
          <w:rFonts w:ascii="Times New Roman" w:eastAsia="Times New Roman" w:hAnsi="Times New Roman" w:cs="Times New Roman"/>
        </w:rPr>
        <w:t xml:space="preserve"> </w:t>
      </w:r>
      <w:r w:rsidR="00307CD9" w:rsidRPr="000E465F">
        <w:rPr>
          <w:rFonts w:ascii="Times New Roman" w:eastAsia="Times New Roman" w:hAnsi="Times New Roman" w:cs="Times New Roman"/>
        </w:rPr>
        <w:t>realizując wskaźnik rezu</w:t>
      </w:r>
      <w:r w:rsidR="002A1FD1" w:rsidRPr="000E465F">
        <w:rPr>
          <w:rFonts w:ascii="Times New Roman" w:eastAsia="Times New Roman" w:hAnsi="Times New Roman" w:cs="Times New Roman"/>
        </w:rPr>
        <w:t xml:space="preserve">ltatu </w:t>
      </w:r>
      <w:r w:rsidR="00C96255" w:rsidRPr="000E465F">
        <w:rPr>
          <w:rFonts w:ascii="Times New Roman" w:hAnsi="Times New Roman" w:cs="Times New Roman"/>
          <w:shd w:val="clear" w:color="auto" w:fill="FFFFFF" w:themeFill="background1"/>
        </w:rPr>
        <w:t>R.39 Rozwój gospodarki wiejskiej:</w:t>
      </w:r>
      <w:r w:rsidR="00CF3D66">
        <w:rPr>
          <w:rFonts w:ascii="Times New Roman" w:hAnsi="Times New Roman" w:cs="Times New Roman"/>
          <w:shd w:val="clear" w:color="auto" w:fill="FFFFFF" w:themeFill="background1"/>
        </w:rPr>
        <w:t xml:space="preserve"> </w:t>
      </w:r>
      <w:r w:rsidR="00C96255" w:rsidRPr="000E465F">
        <w:rPr>
          <w:rFonts w:ascii="Times New Roman" w:hAnsi="Times New Roman" w:cs="Times New Roman"/>
          <w:shd w:val="clear" w:color="auto" w:fill="FFFFFF" w:themeFill="background1"/>
        </w:rPr>
        <w:t>liczba przedsiębiorstw rolnych, w tym przedsiębiorstw zajmujących się biogospodarką, rozwiniętych dzięki wsparciu w ramach WPR</w:t>
      </w:r>
      <w:r w:rsidR="002A1FD1" w:rsidRPr="000E465F">
        <w:rPr>
          <w:rFonts w:ascii="Times New Roman" w:eastAsia="Times New Roman" w:hAnsi="Times New Roman" w:cs="Times New Roman"/>
        </w:rPr>
        <w:t xml:space="preserve"> </w:t>
      </w:r>
      <w:r w:rsidR="00FB1CA0" w:rsidRPr="000E465F">
        <w:rPr>
          <w:rFonts w:ascii="Times New Roman" w:eastAsia="Times New Roman" w:hAnsi="Times New Roman" w:cs="Times New Roman"/>
        </w:rPr>
        <w:t xml:space="preserve">i wskaźnik produktu „Liczba </w:t>
      </w:r>
      <w:r w:rsidR="00C96255" w:rsidRPr="000E465F">
        <w:rPr>
          <w:rFonts w:ascii="Times New Roman" w:eastAsia="Times New Roman" w:hAnsi="Times New Roman" w:cs="Times New Roman"/>
        </w:rPr>
        <w:t>powstałych zagród edukacyjnych</w:t>
      </w:r>
      <w:r w:rsidR="00FB1CA0" w:rsidRPr="000E465F">
        <w:rPr>
          <w:rFonts w:ascii="Times New Roman" w:eastAsia="Times New Roman" w:hAnsi="Times New Roman" w:cs="Times New Roman"/>
        </w:rPr>
        <w:t>”</w:t>
      </w:r>
      <w:r w:rsidR="009315B4" w:rsidRPr="000E465F">
        <w:rPr>
          <w:rFonts w:ascii="Times New Roman" w:eastAsia="Times New Roman" w:hAnsi="Times New Roman" w:cs="Times New Roman"/>
        </w:rPr>
        <w:t>,</w:t>
      </w:r>
      <w:r w:rsidR="00A84D2B" w:rsidRPr="000E465F">
        <w:rPr>
          <w:rFonts w:ascii="Times New Roman" w:hAnsi="Times New Roman" w:cs="Times New Roman"/>
          <w:color w:val="000000" w:themeColor="text1"/>
        </w:rPr>
        <w:t xml:space="preserve"> </w:t>
      </w:r>
      <w:r w:rsidR="00307CD9" w:rsidRPr="000E465F">
        <w:rPr>
          <w:rFonts w:ascii="Times New Roman" w:hAnsi="Times New Roman" w:cs="Times New Roman"/>
        </w:rPr>
        <w:t xml:space="preserve">w ramach </w:t>
      </w:r>
      <w:r w:rsidR="00E06D2F" w:rsidRPr="000E465F">
        <w:rPr>
          <w:rFonts w:ascii="Times New Roman" w:hAnsi="Times New Roman" w:cs="Times New Roman"/>
          <w:bCs/>
          <w:iCs/>
        </w:rPr>
        <w:t>Cel</w:t>
      </w:r>
      <w:r w:rsidR="00307CD9" w:rsidRPr="000E465F">
        <w:rPr>
          <w:rFonts w:ascii="Times New Roman" w:hAnsi="Times New Roman" w:cs="Times New Roman"/>
          <w:bCs/>
          <w:iCs/>
        </w:rPr>
        <w:t>u</w:t>
      </w:r>
      <w:r w:rsidR="00E06D2F" w:rsidRPr="000E465F">
        <w:rPr>
          <w:rFonts w:ascii="Times New Roman" w:hAnsi="Times New Roman" w:cs="Times New Roman"/>
          <w:bCs/>
          <w:iCs/>
        </w:rPr>
        <w:t xml:space="preserve"> szczegółow</w:t>
      </w:r>
      <w:r w:rsidR="00307CD9" w:rsidRPr="000E465F">
        <w:rPr>
          <w:rFonts w:ascii="Times New Roman" w:hAnsi="Times New Roman" w:cs="Times New Roman"/>
          <w:bCs/>
          <w:iCs/>
        </w:rPr>
        <w:t>ego</w:t>
      </w:r>
      <w:r w:rsidR="004461E5">
        <w:rPr>
          <w:rFonts w:ascii="Times New Roman" w:hAnsi="Times New Roman" w:cs="Times New Roman"/>
          <w:bCs/>
          <w:iCs/>
        </w:rPr>
        <w:t xml:space="preserve"> </w:t>
      </w:r>
      <w:r w:rsidR="00366A87" w:rsidRPr="000E465F">
        <w:rPr>
          <w:rFonts w:ascii="Times New Roman" w:hAnsi="Times New Roman" w:cs="Times New Roman"/>
          <w:bCs/>
          <w:iCs/>
        </w:rPr>
        <w:t>1</w:t>
      </w:r>
      <w:r w:rsidR="001B433C" w:rsidRPr="000E465F">
        <w:rPr>
          <w:rFonts w:ascii="Times New Roman" w:hAnsi="Times New Roman" w:cs="Times New Roman"/>
          <w:bCs/>
          <w:iCs/>
        </w:rPr>
        <w:t>–</w:t>
      </w:r>
      <w:r w:rsidR="00E06D2F" w:rsidRPr="000E465F">
        <w:rPr>
          <w:rFonts w:ascii="Times New Roman" w:hAnsi="Times New Roman" w:cs="Times New Roman"/>
          <w:bCs/>
          <w:iCs/>
        </w:rPr>
        <w:t xml:space="preserve"> </w:t>
      </w:r>
      <w:r w:rsidR="009315B4" w:rsidRPr="000E465F">
        <w:rPr>
          <w:rFonts w:ascii="Times New Roman" w:hAnsi="Times New Roman" w:cs="Times New Roman"/>
        </w:rPr>
        <w:t>Wzrost dostępności oferty usług komercyjnych na obszarze LSR</w:t>
      </w:r>
      <w:r w:rsidR="009315B4" w:rsidRPr="000E465F">
        <w:rPr>
          <w:rFonts w:ascii="Times New Roman" w:hAnsi="Times New Roman" w:cs="Times New Roman"/>
          <w:b/>
          <w:bCs/>
          <w:iCs/>
        </w:rPr>
        <w:t xml:space="preserve"> </w:t>
      </w:r>
      <w:r w:rsidR="00307CD9" w:rsidRPr="000E465F">
        <w:rPr>
          <w:rFonts w:ascii="Times New Roman" w:hAnsi="Times New Roman" w:cs="Times New Roman"/>
          <w:bCs/>
          <w:iCs/>
        </w:rPr>
        <w:t xml:space="preserve">i </w:t>
      </w:r>
      <w:r w:rsidR="00E06D2F" w:rsidRPr="000E465F">
        <w:rPr>
          <w:rFonts w:ascii="Times New Roman" w:hAnsi="Times New Roman" w:cs="Times New Roman"/>
          <w:bCs/>
        </w:rPr>
        <w:t>Przedsięwzięci</w:t>
      </w:r>
      <w:r w:rsidR="00307CD9" w:rsidRPr="000E465F">
        <w:rPr>
          <w:rFonts w:ascii="Times New Roman" w:hAnsi="Times New Roman" w:cs="Times New Roman"/>
          <w:bCs/>
        </w:rPr>
        <w:t>a</w:t>
      </w:r>
      <w:r w:rsidR="009315B4" w:rsidRPr="000E465F">
        <w:rPr>
          <w:rFonts w:ascii="Times New Roman" w:hAnsi="Times New Roman" w:cs="Times New Roman"/>
          <w:bCs/>
        </w:rPr>
        <w:t xml:space="preserve"> </w:t>
      </w:r>
      <w:r w:rsidR="00FB1CA0" w:rsidRPr="000E465F">
        <w:rPr>
          <w:rFonts w:ascii="Times New Roman" w:hAnsi="Times New Roman" w:cs="Times New Roman"/>
          <w:bCs/>
        </w:rPr>
        <w:t>P.1.2 Wzrost aktywności mieszkańców poprzez zakładanie nowych firm usługowych, w tym gospodarstw agroturystycznych i zagród edukacyjnych.</w:t>
      </w:r>
      <w:r w:rsidR="009315B4" w:rsidRPr="000E465F">
        <w:rPr>
          <w:rFonts w:ascii="Times New Roman" w:hAnsi="Times New Roman" w:cs="Times New Roman"/>
        </w:rPr>
        <w:t xml:space="preserve"> </w:t>
      </w:r>
    </w:p>
    <w:p w14:paraId="0E393EC4"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1" w:name="_Toc200360398"/>
      <w:r w:rsidRPr="00113207">
        <w:rPr>
          <w:rFonts w:ascii="Times New Roman" w:eastAsia="Times New Roman" w:hAnsi="Times New Roman" w:cs="Times New Roman"/>
          <w:b/>
          <w:sz w:val="28"/>
          <w:szCs w:val="28"/>
        </w:rPr>
        <w:t>§ 4. Limit środków przeznaczonych w ramach naboru wniosków</w:t>
      </w:r>
      <w:bookmarkEnd w:id="11"/>
    </w:p>
    <w:p w14:paraId="10437E9D" w14:textId="1B462081" w:rsidR="00FB1CA0" w:rsidRPr="00FB1CA0" w:rsidRDefault="00A92DFA" w:rsidP="00F73404">
      <w:pPr>
        <w:widowControl w:val="0"/>
        <w:numPr>
          <w:ilvl w:val="0"/>
          <w:numId w:val="5"/>
        </w:numPr>
        <w:pBdr>
          <w:top w:val="nil"/>
          <w:left w:val="nil"/>
          <w:bottom w:val="nil"/>
          <w:right w:val="nil"/>
          <w:between w:val="nil"/>
        </w:pBdr>
        <w:spacing w:before="100" w:after="120" w:line="276" w:lineRule="auto"/>
        <w:ind w:left="426" w:hanging="426"/>
        <w:jc w:val="both"/>
        <w:rPr>
          <w:rFonts w:ascii="Times New Roman" w:eastAsia="Times New Roman" w:hAnsi="Times New Roman" w:cs="Times New Roman"/>
          <w:color w:val="FF0000"/>
          <w:szCs w:val="20"/>
        </w:rPr>
      </w:pPr>
      <w:r w:rsidRPr="00113207">
        <w:rPr>
          <w:rFonts w:ascii="Times New Roman" w:eastAsia="Times New Roman" w:hAnsi="Times New Roman" w:cs="Times New Roman"/>
          <w:color w:val="000000"/>
        </w:rPr>
        <w:t>Limit środków w naborze wynosi</w:t>
      </w:r>
      <w:r w:rsidR="004461E5">
        <w:rPr>
          <w:rFonts w:ascii="Times New Roman" w:eastAsia="Times New Roman" w:hAnsi="Times New Roman" w:cs="Times New Roman"/>
          <w:color w:val="000000"/>
        </w:rPr>
        <w:t xml:space="preserve"> </w:t>
      </w:r>
      <w:r w:rsidR="00B6163A" w:rsidRPr="00D25246">
        <w:rPr>
          <w:rFonts w:ascii="Times New Roman" w:eastAsia="Times New Roman" w:hAnsi="Times New Roman" w:cs="Times New Roman"/>
          <w:b/>
          <w:bCs/>
        </w:rPr>
        <w:t>26</w:t>
      </w:r>
      <w:r w:rsidR="000063F6">
        <w:rPr>
          <w:rFonts w:ascii="Times New Roman" w:eastAsia="Times New Roman" w:hAnsi="Times New Roman" w:cs="Times New Roman"/>
          <w:b/>
          <w:bCs/>
        </w:rPr>
        <w:t>8 018,75</w:t>
      </w:r>
      <w:r w:rsidR="00B6163A" w:rsidRPr="00D25246">
        <w:rPr>
          <w:rFonts w:ascii="Times New Roman" w:eastAsia="Times New Roman" w:hAnsi="Times New Roman" w:cs="Times New Roman"/>
          <w:b/>
          <w:bCs/>
        </w:rPr>
        <w:t xml:space="preserve"> </w:t>
      </w:r>
      <w:r w:rsidR="004461E5" w:rsidRPr="00D25246">
        <w:rPr>
          <w:rFonts w:ascii="Times New Roman" w:eastAsia="Times New Roman" w:hAnsi="Times New Roman" w:cs="Times New Roman"/>
          <w:b/>
          <w:bCs/>
        </w:rPr>
        <w:t>zł</w:t>
      </w:r>
      <w:r w:rsidR="004461E5" w:rsidRPr="00D25246">
        <w:rPr>
          <w:rFonts w:ascii="Times New Roman" w:eastAsia="Times New Roman" w:hAnsi="Times New Roman" w:cs="Times New Roman"/>
        </w:rPr>
        <w:t xml:space="preserve"> </w:t>
      </w:r>
      <w:r w:rsidR="00AA74EC">
        <w:rPr>
          <w:rFonts w:ascii="Times New Roman" w:eastAsia="Times New Roman" w:hAnsi="Times New Roman" w:cs="Times New Roman"/>
          <w:color w:val="000000"/>
        </w:rPr>
        <w:t>PLN</w:t>
      </w:r>
      <w:r w:rsidR="00CF3D66">
        <w:rPr>
          <w:rFonts w:ascii="Times New Roman" w:eastAsia="Times New Roman" w:hAnsi="Times New Roman" w:cs="Times New Roman"/>
          <w:color w:val="000000"/>
        </w:rPr>
        <w:t xml:space="preserve">. </w:t>
      </w:r>
      <w:r w:rsidR="00FB1CA0" w:rsidRPr="001B5D95">
        <w:rPr>
          <w:rFonts w:ascii="Times New Roman" w:eastAsia="Times New Roman" w:hAnsi="Times New Roman" w:cs="Times New Roman"/>
        </w:rPr>
        <w:t>Oznacza to, że łączna kwota pomocy przyznanej na operacje wybrane przez LGD w ramach naboru wniosków nie może przekroczyć tej wartości.</w:t>
      </w:r>
    </w:p>
    <w:p w14:paraId="292751D9" w14:textId="3A7E099C" w:rsidR="00180108" w:rsidRPr="006A1379" w:rsidRDefault="00180108" w:rsidP="00F73404">
      <w:pPr>
        <w:widowControl w:val="0"/>
        <w:numPr>
          <w:ilvl w:val="0"/>
          <w:numId w:val="5"/>
        </w:numPr>
        <w:pBdr>
          <w:top w:val="nil"/>
          <w:left w:val="nil"/>
          <w:bottom w:val="nil"/>
          <w:right w:val="nil"/>
          <w:between w:val="nil"/>
        </w:pBdr>
        <w:spacing w:before="100" w:after="120" w:line="276" w:lineRule="auto"/>
        <w:ind w:left="426" w:hanging="426"/>
        <w:jc w:val="both"/>
        <w:rPr>
          <w:rFonts w:ascii="Times New Roman" w:eastAsia="Times New Roman" w:hAnsi="Times New Roman" w:cs="Times New Roman"/>
          <w:color w:val="FF0000"/>
          <w:szCs w:val="20"/>
        </w:rPr>
      </w:pPr>
      <w:r w:rsidRPr="006A1379">
        <w:rPr>
          <w:rFonts w:ascii="Times New Roman" w:eastAsia="Times New Roman" w:hAnsi="Times New Roman" w:cs="Times New Roman"/>
          <w:szCs w:val="20"/>
        </w:rPr>
        <w:t>Jeżeli po upływie 6 miesięcy od dnia udostępnienia przez LGD SW dokumentów potwierdzających dokonanie wyboru operacji okaże się, że nie jest możliwe przyznanie pomocy na operacje spełniające warunki przyznania pomocy, a nie mieszczące się w limicie środków w ramach danego naboru wniosków o wsparcie, SW informuje wnioskodawcę o braku dostępnych środków na udzielenie tego wsparcia i pozostawia wniosek bez rozpatrzenia</w:t>
      </w:r>
    </w:p>
    <w:p w14:paraId="6A48A08F" w14:textId="77777777" w:rsidR="00F178A9" w:rsidRPr="00113207" w:rsidRDefault="00F178A9" w:rsidP="00DE7FEC">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F44798B"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2" w:name="_Toc200360399"/>
      <w:r w:rsidRPr="00113207">
        <w:rPr>
          <w:rFonts w:ascii="Times New Roman" w:eastAsia="Times New Roman" w:hAnsi="Times New Roman" w:cs="Times New Roman"/>
          <w:b/>
          <w:sz w:val="28"/>
          <w:szCs w:val="28"/>
        </w:rPr>
        <w:t>§ 5. Forma pomocy, maksymalny dopuszczalny poziom pomocy oraz minimalna i maksymalna kwota pomocy</w:t>
      </w:r>
      <w:bookmarkEnd w:id="12"/>
    </w:p>
    <w:p w14:paraId="00F7C369" w14:textId="4521300A" w:rsidR="00F178A9" w:rsidRPr="00275716"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rPr>
      </w:pPr>
      <w:r w:rsidRPr="00113207">
        <w:rPr>
          <w:rFonts w:ascii="Times New Roman" w:eastAsia="Times New Roman" w:hAnsi="Times New Roman" w:cs="Times New Roman"/>
          <w:color w:val="000000"/>
        </w:rPr>
        <w:t xml:space="preserve">Pomoc przyznaje się w </w:t>
      </w:r>
      <w:r w:rsidRPr="006A1379">
        <w:rPr>
          <w:rFonts w:ascii="Times New Roman" w:eastAsia="Times New Roman" w:hAnsi="Times New Roman" w:cs="Times New Roman"/>
        </w:rPr>
        <w:t>formie</w:t>
      </w:r>
      <w:r w:rsidR="000010B7">
        <w:rPr>
          <w:rFonts w:ascii="Times New Roman" w:eastAsia="Times New Roman" w:hAnsi="Times New Roman" w:cs="Times New Roman"/>
        </w:rPr>
        <w:t xml:space="preserve"> ryczałtowej.</w:t>
      </w:r>
      <w:r w:rsidRPr="006A1379">
        <w:rPr>
          <w:rFonts w:ascii="Times New Roman" w:eastAsia="Times New Roman" w:hAnsi="Times New Roman" w:cs="Times New Roman"/>
        </w:rPr>
        <w:t xml:space="preserve"> </w:t>
      </w:r>
      <w:r w:rsidR="000010B7">
        <w:rPr>
          <w:rFonts w:ascii="Times New Roman" w:eastAsia="Times New Roman" w:hAnsi="Times New Roman" w:cs="Times New Roman"/>
        </w:rPr>
        <w:t>Jej wysokość  zostanie ustalona na podstawie kosztów zawartych w projekcie budżetu operacji , który stanowi element WoPP.</w:t>
      </w:r>
    </w:p>
    <w:p w14:paraId="6D77E469" w14:textId="5A85B7E8" w:rsidR="00275716" w:rsidRPr="006A1379" w:rsidRDefault="00275716"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rPr>
      </w:pPr>
      <w:r w:rsidRPr="001B5D95">
        <w:rPr>
          <w:rFonts w:ascii="Times New Roman" w:eastAsia="Times New Roman" w:hAnsi="Times New Roman" w:cs="Times New Roman"/>
        </w:rPr>
        <w:t xml:space="preserve">Pomoc przyznaje się w kwocie zaokrąglonej w dół do pełnych groszy, zgodnie z poziomem </w:t>
      </w:r>
      <w:r w:rsidRPr="001B5D95">
        <w:rPr>
          <w:rFonts w:ascii="Times New Roman" w:eastAsia="Times New Roman" w:hAnsi="Times New Roman" w:cs="Times New Roman"/>
        </w:rPr>
        <w:lastRenderedPageBreak/>
        <w:t>dofinansowania</w:t>
      </w:r>
    </w:p>
    <w:p w14:paraId="4CE47041" w14:textId="7E76B1FF" w:rsidR="00F178A9" w:rsidRPr="00275716"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hAnsi="Times New Roman" w:cs="Times New Roman"/>
          <w:color w:val="000000"/>
        </w:rPr>
      </w:pPr>
      <w:r w:rsidRPr="00113207">
        <w:rPr>
          <w:rFonts w:ascii="Times New Roman" w:eastAsia="Times New Roman" w:hAnsi="Times New Roman" w:cs="Times New Roman"/>
          <w:color w:val="000000"/>
        </w:rPr>
        <w:t xml:space="preserve">Maksymalny dopuszczalny poziom </w:t>
      </w:r>
      <w:r w:rsidR="004461E5" w:rsidRPr="00D25246">
        <w:rPr>
          <w:rFonts w:ascii="Times New Roman" w:eastAsia="Times New Roman" w:hAnsi="Times New Roman" w:cs="Times New Roman"/>
        </w:rPr>
        <w:t>dofinansowania</w:t>
      </w:r>
      <w:r w:rsidR="004461E5">
        <w:rPr>
          <w:rFonts w:ascii="Times New Roman" w:eastAsia="Times New Roman" w:hAnsi="Times New Roman" w:cs="Times New Roman"/>
          <w:color w:val="FF0000"/>
        </w:rPr>
        <w:t xml:space="preserve"> </w:t>
      </w:r>
      <w:r w:rsidRPr="00113207">
        <w:rPr>
          <w:rFonts w:ascii="Times New Roman" w:eastAsia="Times New Roman" w:hAnsi="Times New Roman" w:cs="Times New Roman"/>
          <w:color w:val="000000"/>
        </w:rPr>
        <w:t xml:space="preserve">na operację, tj. stosunek wysokości przyznanej pomocy do kosztów kwalifikowalnych, wynosi </w:t>
      </w:r>
      <w:sdt>
        <w:sdtPr>
          <w:rPr>
            <w:rFonts w:ascii="Times New Roman" w:hAnsi="Times New Roman" w:cs="Times New Roman"/>
          </w:rPr>
          <w:tag w:val="goog_rdk_55"/>
          <w:id w:val="-705646515"/>
        </w:sdtPr>
        <w:sdtContent>
          <w:r w:rsidR="009315B4" w:rsidRPr="00113207">
            <w:rPr>
              <w:rFonts w:ascii="Times New Roman" w:hAnsi="Times New Roman" w:cs="Times New Roman"/>
            </w:rPr>
            <w:t xml:space="preserve"> </w:t>
          </w:r>
        </w:sdtContent>
      </w:sdt>
      <w:r w:rsidR="00A41D55">
        <w:rPr>
          <w:rFonts w:ascii="Times New Roman" w:eastAsia="Times New Roman" w:hAnsi="Times New Roman" w:cs="Times New Roman"/>
          <w:b/>
          <w:bCs/>
          <w:color w:val="000000"/>
        </w:rPr>
        <w:t>85</w:t>
      </w:r>
      <w:r w:rsidRPr="00113207">
        <w:rPr>
          <w:rFonts w:ascii="Times New Roman" w:eastAsia="Times New Roman" w:hAnsi="Times New Roman" w:cs="Times New Roman"/>
          <w:b/>
          <w:bCs/>
          <w:color w:val="000000"/>
        </w:rPr>
        <w:t>%</w:t>
      </w:r>
      <w:r w:rsidR="009315B4" w:rsidRPr="00113207">
        <w:rPr>
          <w:rFonts w:ascii="Times New Roman" w:eastAsia="Times New Roman" w:hAnsi="Times New Roman" w:cs="Times New Roman"/>
          <w:b/>
          <w:bCs/>
          <w:color w:val="000000"/>
        </w:rPr>
        <w:t xml:space="preserve">. </w:t>
      </w:r>
      <w:sdt>
        <w:sdtPr>
          <w:rPr>
            <w:rFonts w:ascii="Times New Roman" w:hAnsi="Times New Roman" w:cs="Times New Roman"/>
          </w:rPr>
          <w:tag w:val="goog_rdk_64"/>
          <w:id w:val="-1433888975"/>
        </w:sdtPr>
        <w:sdtContent>
          <w:r w:rsidRPr="00113207">
            <w:rPr>
              <w:rFonts w:ascii="Times New Roman" w:eastAsia="Times New Roman" w:hAnsi="Times New Roman" w:cs="Times New Roman"/>
              <w:color w:val="000000"/>
            </w:rPr>
            <w:t>Zasady kwalifikowalności kosztów określają Wytyczne podstawowe, w szczególności rozdział VIII.1 i</w:t>
          </w:r>
          <w:sdt>
            <w:sdtPr>
              <w:rPr>
                <w:rFonts w:ascii="Times New Roman" w:hAnsi="Times New Roman" w:cs="Times New Roman"/>
              </w:rPr>
              <w:tag w:val="goog_rdk_62"/>
              <w:id w:val="-1032643415"/>
            </w:sdtPr>
            <w:sdtContent>
              <w:r w:rsidR="00052444" w:rsidRPr="00113207">
                <w:rPr>
                  <w:rFonts w:ascii="Times New Roman" w:hAnsi="Times New Roman" w:cs="Times New Roman"/>
                </w:rPr>
                <w:t xml:space="preserve"> </w:t>
              </w:r>
            </w:sdtContent>
          </w:sdt>
          <w:r w:rsidRPr="00113207">
            <w:rPr>
              <w:rFonts w:ascii="Times New Roman" w:eastAsia="Times New Roman" w:hAnsi="Times New Roman" w:cs="Times New Roman"/>
              <w:color w:val="000000"/>
            </w:rPr>
            <w:t>VIII.2 tych Wytycznych.</w:t>
          </w:r>
          <w:r w:rsidR="00463AAB" w:rsidRPr="00113207">
            <w:rPr>
              <w:rFonts w:ascii="Times New Roman" w:hAnsi="Times New Roman" w:cs="Times New Roman"/>
            </w:rPr>
            <w:t xml:space="preserve"> </w:t>
          </w:r>
          <w:hyperlink r:id="rId15" w:history="1">
            <w:r w:rsidR="00DD4D41" w:rsidRPr="00113207">
              <w:rPr>
                <w:rStyle w:val="Hipercze"/>
                <w:rFonts w:ascii="Times New Roman" w:hAnsi="Times New Roman" w:cs="Times New Roman"/>
              </w:rPr>
              <w:t>https://www.gov.pl/web/rolnictwo/wytyczne-podstawowe-w-zakresie-pomocy-finansowej-w-ramach-planu-strategicznego-dla-wspolnej-polityki-rolnej-na-lata-20232027</w:t>
            </w:r>
          </w:hyperlink>
          <w:r w:rsidR="00DD4D41" w:rsidRPr="00113207">
            <w:rPr>
              <w:rFonts w:ascii="Times New Roman" w:hAnsi="Times New Roman" w:cs="Times New Roman"/>
            </w:rPr>
            <w:t xml:space="preserve"> </w:t>
          </w:r>
        </w:sdtContent>
      </w:sdt>
    </w:p>
    <w:p w14:paraId="72B3504B" w14:textId="592B2A13" w:rsidR="00F178A9" w:rsidRPr="00113207"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b/>
          <w:bCs/>
          <w:color w:val="000000"/>
        </w:rPr>
      </w:pPr>
      <w:r w:rsidRPr="00113207">
        <w:rPr>
          <w:rFonts w:ascii="Times New Roman" w:eastAsia="Times New Roman" w:hAnsi="Times New Roman" w:cs="Times New Roman"/>
          <w:color w:val="000000"/>
        </w:rPr>
        <w:t xml:space="preserve">Kwota przyznanej pomocy nie może być niższa niż </w:t>
      </w:r>
      <w:r w:rsidR="0024751B" w:rsidRPr="00113207">
        <w:rPr>
          <w:rFonts w:ascii="Times New Roman" w:eastAsia="Times New Roman" w:hAnsi="Times New Roman" w:cs="Times New Roman"/>
          <w:color w:val="000000"/>
        </w:rPr>
        <w:t xml:space="preserve"> </w:t>
      </w:r>
      <w:r w:rsidR="0024751B" w:rsidRPr="00113207">
        <w:rPr>
          <w:rFonts w:ascii="Times New Roman" w:eastAsia="Times New Roman" w:hAnsi="Times New Roman" w:cs="Times New Roman"/>
          <w:b/>
          <w:bCs/>
          <w:color w:val="000000"/>
        </w:rPr>
        <w:t xml:space="preserve">50 000 </w:t>
      </w:r>
      <w:r w:rsidRPr="00113207">
        <w:rPr>
          <w:rFonts w:ascii="Times New Roman" w:eastAsia="Times New Roman" w:hAnsi="Times New Roman" w:cs="Times New Roman"/>
          <w:b/>
          <w:bCs/>
          <w:color w:val="000000"/>
        </w:rPr>
        <w:t xml:space="preserve">zł i nie wyższa </w:t>
      </w:r>
      <w:r w:rsidRPr="00AD2FD1">
        <w:rPr>
          <w:rFonts w:ascii="Times New Roman" w:eastAsia="Times New Roman" w:hAnsi="Times New Roman" w:cs="Times New Roman"/>
          <w:b/>
          <w:bCs/>
        </w:rPr>
        <w:t xml:space="preserve">niż </w:t>
      </w:r>
      <w:r w:rsidR="0066121D" w:rsidRPr="00AD2FD1">
        <w:rPr>
          <w:rFonts w:ascii="Times New Roman" w:eastAsia="Times New Roman" w:hAnsi="Times New Roman" w:cs="Times New Roman"/>
          <w:b/>
          <w:bCs/>
        </w:rPr>
        <w:t xml:space="preserve"> </w:t>
      </w:r>
      <w:r w:rsidR="001422EC">
        <w:rPr>
          <w:rFonts w:ascii="Times New Roman" w:eastAsia="Times New Roman" w:hAnsi="Times New Roman" w:cs="Times New Roman"/>
          <w:b/>
          <w:bCs/>
        </w:rPr>
        <w:t>130</w:t>
      </w:r>
      <w:r w:rsidR="00AD2FD1" w:rsidRPr="00AD2FD1">
        <w:rPr>
          <w:rFonts w:ascii="Times New Roman" w:eastAsia="Times New Roman" w:hAnsi="Times New Roman" w:cs="Times New Roman"/>
          <w:b/>
          <w:bCs/>
        </w:rPr>
        <w:t xml:space="preserve"> 000</w:t>
      </w:r>
      <w:r w:rsidR="0024751B" w:rsidRPr="00AD2FD1">
        <w:rPr>
          <w:rFonts w:ascii="Times New Roman" w:eastAsia="Times New Roman" w:hAnsi="Times New Roman" w:cs="Times New Roman"/>
          <w:b/>
          <w:bCs/>
        </w:rPr>
        <w:t xml:space="preserve"> </w:t>
      </w:r>
      <w:r w:rsidRPr="00113207">
        <w:rPr>
          <w:rFonts w:ascii="Times New Roman" w:eastAsia="Times New Roman" w:hAnsi="Times New Roman" w:cs="Times New Roman"/>
          <w:b/>
          <w:bCs/>
          <w:color w:val="000000"/>
        </w:rPr>
        <w:t>zł.</w:t>
      </w:r>
      <w:r w:rsidR="00ED5033">
        <w:rPr>
          <w:rFonts w:ascii="Times New Roman" w:eastAsia="Times New Roman" w:hAnsi="Times New Roman" w:cs="Times New Roman"/>
          <w:b/>
          <w:bCs/>
          <w:color w:val="000000"/>
        </w:rPr>
        <w:t xml:space="preserve"> </w:t>
      </w:r>
    </w:p>
    <w:p w14:paraId="0C467E24" w14:textId="3A5AFC1C" w:rsidR="0066121D" w:rsidRPr="00113207"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Kwota pomocy zostanie ustalona</w:t>
      </w:r>
      <w:r w:rsidR="00CB220C" w:rsidRPr="00113207">
        <w:rPr>
          <w:rFonts w:ascii="Times New Roman" w:eastAsia="Times New Roman" w:hAnsi="Times New Roman" w:cs="Times New Roman"/>
          <w:color w:val="000000"/>
        </w:rPr>
        <w:t xml:space="preserve"> ostatecznie </w:t>
      </w:r>
      <w:r w:rsidRPr="00113207">
        <w:rPr>
          <w:rFonts w:ascii="Times New Roman" w:eastAsia="Times New Roman" w:hAnsi="Times New Roman" w:cs="Times New Roman"/>
          <w:color w:val="000000"/>
        </w:rPr>
        <w:t xml:space="preserve"> przez Radę na podstawie informacji zawartych </w:t>
      </w:r>
      <w:r w:rsidR="00183D0B">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w WoPP, zgodnie z zasadami określonymi w Wytycznych podstawowych, Wytycznych szczegółowych, w procedurze </w:t>
      </w:r>
      <w:r w:rsidR="00CB220C" w:rsidRPr="00113207">
        <w:rPr>
          <w:rFonts w:ascii="Times New Roman" w:eastAsia="Times New Roman" w:hAnsi="Times New Roman" w:cs="Times New Roman"/>
          <w:color w:val="000000"/>
        </w:rPr>
        <w:t>Oceny i wyboru operacji w ramach LSR,</w:t>
      </w:r>
      <w:r w:rsidRPr="00113207">
        <w:rPr>
          <w:rFonts w:ascii="Times New Roman" w:eastAsia="Times New Roman" w:hAnsi="Times New Roman" w:cs="Times New Roman"/>
          <w:color w:val="000000"/>
        </w:rPr>
        <w:t xml:space="preserve"> </w:t>
      </w:r>
      <w:r w:rsidR="009B58E7" w:rsidRPr="00113207">
        <w:rPr>
          <w:rFonts w:ascii="Times New Roman" w:eastAsia="Times New Roman" w:hAnsi="Times New Roman" w:cs="Times New Roman"/>
          <w:color w:val="000000"/>
        </w:rPr>
        <w:t xml:space="preserve"> Regulaminie Rady</w:t>
      </w:r>
      <w:r w:rsidR="00CB220C"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Ustalona przez Radę kwota zostanie następnie zweryfikowana przez </w:t>
      </w:r>
      <w:r w:rsidR="00CF3D66">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zgodnie z procedurą opisaną w § 8 </w:t>
      </w:r>
      <w:sdt>
        <w:sdtPr>
          <w:rPr>
            <w:rFonts w:ascii="Times New Roman" w:hAnsi="Times New Roman" w:cs="Times New Roman"/>
          </w:rPr>
          <w:tag w:val="goog_rdk_332"/>
          <w:id w:val="459772696"/>
        </w:sdtPr>
        <w:sdtContent/>
      </w:sdt>
      <w:sdt>
        <w:sdtPr>
          <w:rPr>
            <w:rFonts w:ascii="Times New Roman" w:hAnsi="Times New Roman" w:cs="Times New Roman"/>
          </w:rPr>
          <w:tag w:val="goog_rdk_341"/>
          <w:id w:val="1405959263"/>
        </w:sdtPr>
        <w:sdtContent/>
      </w:sdt>
      <w:sdt>
        <w:sdtPr>
          <w:rPr>
            <w:rFonts w:ascii="Times New Roman" w:hAnsi="Times New Roman" w:cs="Times New Roman"/>
          </w:rPr>
          <w:tag w:val="goog_rdk_356"/>
          <w:id w:val="1833168437"/>
        </w:sdtPr>
        <w:sdtContent/>
      </w:sdt>
      <w:sdt>
        <w:sdtPr>
          <w:rPr>
            <w:rFonts w:ascii="Times New Roman" w:hAnsi="Times New Roman" w:cs="Times New Roman"/>
          </w:rPr>
          <w:tag w:val="goog_rdk_368"/>
          <w:id w:val="-557551440"/>
        </w:sdtPr>
        <w:sdtContent/>
      </w:sdt>
      <w:sdt>
        <w:sdtPr>
          <w:rPr>
            <w:rFonts w:ascii="Times New Roman" w:hAnsi="Times New Roman" w:cs="Times New Roman"/>
          </w:rPr>
          <w:tag w:val="goog_rdk_381"/>
          <w:id w:val="1678609687"/>
        </w:sdtPr>
        <w:sdtContent/>
      </w:sdt>
      <w:sdt>
        <w:sdtPr>
          <w:rPr>
            <w:rFonts w:ascii="Times New Roman" w:hAnsi="Times New Roman" w:cs="Times New Roman"/>
          </w:rPr>
          <w:tag w:val="goog_rdk_395"/>
          <w:id w:val="-80066828"/>
        </w:sdtPr>
        <w:sdtContent/>
      </w:sdt>
      <w:sdt>
        <w:sdtPr>
          <w:rPr>
            <w:rFonts w:ascii="Times New Roman" w:hAnsi="Times New Roman" w:cs="Times New Roman"/>
          </w:rPr>
          <w:tag w:val="goog_rdk_410"/>
          <w:id w:val="1618413879"/>
        </w:sdtPr>
        <w:sdtContent/>
      </w:sdt>
      <w:r w:rsidR="00052444" w:rsidRPr="00113207">
        <w:rPr>
          <w:rFonts w:ascii="Times New Roman" w:eastAsia="Times New Roman" w:hAnsi="Times New Roman" w:cs="Times New Roman"/>
          <w:color w:val="000000"/>
        </w:rPr>
        <w:t xml:space="preserve">rozdział II postępowanie przez </w:t>
      </w:r>
      <w:r w:rsidR="00CF3D66">
        <w:rPr>
          <w:rFonts w:ascii="Times New Roman" w:eastAsia="Times New Roman" w:hAnsi="Times New Roman" w:cs="Times New Roman"/>
          <w:color w:val="000000"/>
        </w:rPr>
        <w:t>Z</w:t>
      </w:r>
      <w:r w:rsidR="00052444" w:rsidRPr="00113207">
        <w:rPr>
          <w:rFonts w:ascii="Times New Roman" w:eastAsia="Times New Roman" w:hAnsi="Times New Roman" w:cs="Times New Roman"/>
          <w:color w:val="000000"/>
        </w:rPr>
        <w:t>W.</w:t>
      </w:r>
    </w:p>
    <w:p w14:paraId="55B828CF" w14:textId="4F869829" w:rsidR="001422EC" w:rsidRPr="001422EC" w:rsidRDefault="0066121D" w:rsidP="001422EC">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Suma pomocy dla jednego beneficjenta oraz wypłacanych mu grantów nie może przekroczyć 500 tyś,</w:t>
      </w:r>
      <w:r w:rsidR="001422EC">
        <w:rPr>
          <w:rFonts w:ascii="Times New Roman" w:eastAsia="Times New Roman" w:hAnsi="Times New Roman" w:cs="Times New Roman"/>
          <w:color w:val="000000"/>
        </w:rPr>
        <w:t xml:space="preserve"> zł w okresie realizacji PS WPR.</w:t>
      </w:r>
    </w:p>
    <w:p w14:paraId="32A2B9BD" w14:textId="436FBB41" w:rsidR="00ED3FA6" w:rsidRDefault="00CB220C"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Beneficjent</w:t>
      </w:r>
      <w:r w:rsidR="00E6255B" w:rsidRPr="00113207">
        <w:rPr>
          <w:rFonts w:ascii="Times New Roman" w:eastAsia="Times New Roman" w:hAnsi="Times New Roman" w:cs="Times New Roman"/>
        </w:rPr>
        <w:t>owi</w:t>
      </w:r>
      <w:r w:rsidRPr="00113207">
        <w:rPr>
          <w:rFonts w:ascii="Times New Roman" w:eastAsia="Times New Roman" w:hAnsi="Times New Roman" w:cs="Times New Roman"/>
        </w:rPr>
        <w:t xml:space="preserve"> może </w:t>
      </w:r>
      <w:r w:rsidR="00E6255B" w:rsidRPr="00113207">
        <w:rPr>
          <w:rFonts w:ascii="Times New Roman" w:eastAsia="Times New Roman" w:hAnsi="Times New Roman" w:cs="Times New Roman"/>
        </w:rPr>
        <w:t xml:space="preserve">być </w:t>
      </w:r>
      <w:r w:rsidRPr="00113207">
        <w:rPr>
          <w:rFonts w:ascii="Times New Roman" w:eastAsia="Times New Roman" w:hAnsi="Times New Roman" w:cs="Times New Roman"/>
        </w:rPr>
        <w:t xml:space="preserve"> </w:t>
      </w:r>
      <w:r w:rsidR="00E6255B" w:rsidRPr="00113207">
        <w:rPr>
          <w:rFonts w:ascii="Times New Roman" w:eastAsia="Times New Roman" w:hAnsi="Times New Roman" w:cs="Times New Roman"/>
        </w:rPr>
        <w:t xml:space="preserve">wypłacona zaliczka, </w:t>
      </w:r>
      <w:r w:rsidRPr="00113207">
        <w:rPr>
          <w:rFonts w:ascii="Times New Roman" w:eastAsia="Times New Roman" w:hAnsi="Times New Roman" w:cs="Times New Roman"/>
        </w:rPr>
        <w:t>o której mowa w art. 44 ust.3 Rozporządzenia 2021/2116, w wysokości nieprzekraczającej 50% kwoty przyznanej pomocy</w:t>
      </w:r>
      <w:r w:rsidR="00023E42" w:rsidRPr="00113207">
        <w:rPr>
          <w:rFonts w:ascii="Times New Roman" w:eastAsia="Times New Roman" w:hAnsi="Times New Roman" w:cs="Times New Roman"/>
        </w:rPr>
        <w:t xml:space="preserve">, zgodnie z zapisami w Wytycznej podstawowej rozdział X.1. </w:t>
      </w:r>
      <w:r w:rsidR="00E6255B" w:rsidRPr="00113207">
        <w:rPr>
          <w:rFonts w:ascii="Times New Roman" w:eastAsia="Times New Roman" w:hAnsi="Times New Roman" w:cs="Times New Roman"/>
        </w:rPr>
        <w:t xml:space="preserve"> </w:t>
      </w:r>
      <w:bookmarkStart w:id="13" w:name="_Hlk187845420"/>
      <w:r w:rsidR="00E6255B" w:rsidRPr="00113207">
        <w:rPr>
          <w:rFonts w:ascii="Times New Roman" w:eastAsia="Times New Roman" w:hAnsi="Times New Roman" w:cs="Times New Roman"/>
        </w:rPr>
        <w:t>Zaliczka jest wypłacana, jeżeli Beneficjent wnioskował o jej wypłatę we wniosku o przyznanie pomocy. Warunkiem wypłaty zaliczki jest wniesienie przez Beneficjenta zabezpieczenia zaliczki</w:t>
      </w:r>
      <w:r w:rsidR="00D17E0B" w:rsidRPr="00113207">
        <w:rPr>
          <w:rFonts w:ascii="Times New Roman" w:eastAsia="Times New Roman" w:hAnsi="Times New Roman" w:cs="Times New Roman"/>
        </w:rPr>
        <w:t xml:space="preserve"> w formie</w:t>
      </w:r>
      <w:r w:rsidR="00D17E0B" w:rsidRPr="00113207">
        <w:rPr>
          <w:rFonts w:ascii="Times New Roman" w:hAnsi="Times New Roman" w:cs="Times New Roman"/>
        </w:rPr>
        <w:t xml:space="preserve"> </w:t>
      </w:r>
      <w:r w:rsidR="00D17E0B" w:rsidRPr="00113207">
        <w:rPr>
          <w:rFonts w:ascii="Times New Roman" w:eastAsia="Times New Roman" w:hAnsi="Times New Roman" w:cs="Times New Roman"/>
        </w:rPr>
        <w:t>weksla niezupełnego (in blanco) składanego wraz</w:t>
      </w:r>
      <w:r w:rsidR="00CA3AB0">
        <w:rPr>
          <w:rFonts w:ascii="Times New Roman" w:eastAsia="Times New Roman" w:hAnsi="Times New Roman" w:cs="Times New Roman"/>
        </w:rPr>
        <w:t xml:space="preserve">                       </w:t>
      </w:r>
      <w:r w:rsidR="00D17E0B" w:rsidRPr="00113207">
        <w:rPr>
          <w:rFonts w:ascii="Times New Roman" w:eastAsia="Times New Roman" w:hAnsi="Times New Roman" w:cs="Times New Roman"/>
        </w:rPr>
        <w:t xml:space="preserve"> z deklaracją wekslową</w:t>
      </w:r>
      <w:r w:rsidR="00E6255B" w:rsidRPr="00113207">
        <w:rPr>
          <w:rFonts w:ascii="Times New Roman" w:eastAsia="Times New Roman" w:hAnsi="Times New Roman" w:cs="Times New Roman"/>
        </w:rPr>
        <w:t xml:space="preserve">. Termin wniesienia zabezpieczenia określa umowa o przyznaniu pomocy stanowiąca załącznik nr 1 do regulaminu naboru. </w:t>
      </w:r>
      <w:r w:rsidR="00D17E0B" w:rsidRPr="00113207">
        <w:rPr>
          <w:rFonts w:ascii="Times New Roman" w:eastAsia="Times New Roman" w:hAnsi="Times New Roman" w:cs="Times New Roman"/>
        </w:rPr>
        <w:t xml:space="preserve">Rozliczenie zaliczki odbywa się zgodnie </w:t>
      </w:r>
      <w:r w:rsidR="00CA3AB0">
        <w:rPr>
          <w:rFonts w:ascii="Times New Roman" w:eastAsia="Times New Roman" w:hAnsi="Times New Roman" w:cs="Times New Roman"/>
        </w:rPr>
        <w:t xml:space="preserve">                                     </w:t>
      </w:r>
      <w:r w:rsidR="00D17E0B" w:rsidRPr="00113207">
        <w:rPr>
          <w:rFonts w:ascii="Times New Roman" w:eastAsia="Times New Roman" w:hAnsi="Times New Roman" w:cs="Times New Roman"/>
        </w:rPr>
        <w:t>z postanowieniami umowy.</w:t>
      </w:r>
      <w:bookmarkEnd w:id="13"/>
      <w:r w:rsidR="00AA74EC">
        <w:rPr>
          <w:rFonts w:ascii="Times New Roman" w:eastAsia="Times New Roman" w:hAnsi="Times New Roman" w:cs="Times New Roman"/>
        </w:rPr>
        <w:t xml:space="preserve"> </w:t>
      </w:r>
    </w:p>
    <w:p w14:paraId="1846A8FB" w14:textId="77777777" w:rsidR="00D25246" w:rsidRDefault="00AA74EC" w:rsidP="00DA1086">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B6163A">
        <w:rPr>
          <w:rFonts w:ascii="Times New Roman" w:eastAsia="Times New Roman" w:hAnsi="Times New Roman" w:cs="Times New Roman"/>
        </w:rPr>
        <w:t>Zabezpieczeniem należytego wykonania przez Beneficjenta zobowiązań określonych w umowie , jest weksel niezupełny (inblaco)wraz z deklaracja weks</w:t>
      </w:r>
      <w:r w:rsidR="00B72265" w:rsidRPr="00B6163A">
        <w:rPr>
          <w:rFonts w:ascii="Times New Roman" w:eastAsia="Times New Roman" w:hAnsi="Times New Roman" w:cs="Times New Roman"/>
        </w:rPr>
        <w:t>lową sporządzona na formularzu u</w:t>
      </w:r>
      <w:r w:rsidRPr="00B6163A">
        <w:rPr>
          <w:rFonts w:ascii="Times New Roman" w:eastAsia="Times New Roman" w:hAnsi="Times New Roman" w:cs="Times New Roman"/>
        </w:rPr>
        <w:t xml:space="preserve">dostępnionym przez </w:t>
      </w:r>
      <w:r w:rsidR="00CF3D66" w:rsidRPr="00B6163A">
        <w:rPr>
          <w:rFonts w:ascii="Times New Roman" w:eastAsia="Times New Roman" w:hAnsi="Times New Roman" w:cs="Times New Roman"/>
        </w:rPr>
        <w:t>Z</w:t>
      </w:r>
      <w:r w:rsidRPr="00B6163A">
        <w:rPr>
          <w:rFonts w:ascii="Times New Roman" w:eastAsia="Times New Roman" w:hAnsi="Times New Roman" w:cs="Times New Roman"/>
        </w:rPr>
        <w:t>W</w:t>
      </w:r>
      <w:r w:rsidR="00B72265" w:rsidRPr="00B6163A">
        <w:rPr>
          <w:rFonts w:ascii="Times New Roman" w:eastAsia="Times New Roman" w:hAnsi="Times New Roman" w:cs="Times New Roman"/>
        </w:rPr>
        <w:t xml:space="preserve">, podpisanym przez Beneficjenta w obecności upoważnionego pracownika </w:t>
      </w:r>
      <w:r w:rsidR="00CF3D66" w:rsidRPr="00B6163A">
        <w:rPr>
          <w:rFonts w:ascii="Times New Roman" w:eastAsia="Times New Roman" w:hAnsi="Times New Roman" w:cs="Times New Roman"/>
        </w:rPr>
        <w:t>Z</w:t>
      </w:r>
      <w:r w:rsidR="00B72265" w:rsidRPr="00B6163A">
        <w:rPr>
          <w:rFonts w:ascii="Times New Roman" w:eastAsia="Times New Roman" w:hAnsi="Times New Roman" w:cs="Times New Roman"/>
        </w:rPr>
        <w:t xml:space="preserve">W i złożony w właściwym ze względu na siedzibę Beneficjenta </w:t>
      </w:r>
      <w:r w:rsidR="00CF3D66" w:rsidRPr="00B6163A">
        <w:rPr>
          <w:rFonts w:ascii="Times New Roman" w:eastAsia="Times New Roman" w:hAnsi="Times New Roman" w:cs="Times New Roman"/>
        </w:rPr>
        <w:t>Z</w:t>
      </w:r>
      <w:r w:rsidR="00B72265" w:rsidRPr="00B6163A">
        <w:rPr>
          <w:rFonts w:ascii="Times New Roman" w:eastAsia="Times New Roman" w:hAnsi="Times New Roman" w:cs="Times New Roman"/>
        </w:rPr>
        <w:t>W:</w:t>
      </w:r>
    </w:p>
    <w:p w14:paraId="18E756DE" w14:textId="5F2A67FE" w:rsidR="00B72265" w:rsidRPr="00D25246" w:rsidRDefault="00B72265" w:rsidP="00D25246">
      <w:pPr>
        <w:pStyle w:val="Akapitzlist"/>
        <w:widowControl w:val="0"/>
        <w:numPr>
          <w:ilvl w:val="0"/>
          <w:numId w:val="47"/>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D25246">
        <w:rPr>
          <w:rFonts w:ascii="Times New Roman" w:eastAsia="Times New Roman" w:hAnsi="Times New Roman" w:cs="Times New Roman"/>
        </w:rPr>
        <w:t>nie później niż przed wypłata zaliczki – w przypadku , gdy Beneficjentowi przyznano zaliczkę.</w:t>
      </w:r>
    </w:p>
    <w:p w14:paraId="1C6EFA84" w14:textId="0F5EB130" w:rsidR="00B72265" w:rsidRPr="00B6163A" w:rsidRDefault="00B72265" w:rsidP="00DA1086">
      <w:pPr>
        <w:pStyle w:val="Akapitzlist"/>
        <w:widowControl w:val="0"/>
        <w:numPr>
          <w:ilvl w:val="0"/>
          <w:numId w:val="47"/>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B6163A">
        <w:rPr>
          <w:rFonts w:ascii="Times New Roman" w:eastAsia="Times New Roman" w:hAnsi="Times New Roman" w:cs="Times New Roman"/>
        </w:rPr>
        <w:t xml:space="preserve">najpóźniej wraz z wnioskiem o płatność ostateczna , w przypadku gdy Beneficjent nie ubiega się o zaliczkę. </w:t>
      </w:r>
    </w:p>
    <w:p w14:paraId="57B9D534" w14:textId="710B604D" w:rsidR="00B72265" w:rsidRDefault="00B72265" w:rsidP="00A41D55">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B6163A">
        <w:rPr>
          <w:rFonts w:ascii="Times New Roman" w:eastAsia="Times New Roman" w:hAnsi="Times New Roman" w:cs="Times New Roman"/>
        </w:rPr>
        <w:t xml:space="preserve">W przypadku </w:t>
      </w:r>
      <w:r w:rsidR="00105626">
        <w:rPr>
          <w:rFonts w:ascii="Times New Roman" w:eastAsia="Times New Roman" w:hAnsi="Times New Roman" w:cs="Times New Roman"/>
          <w:color w:val="000000"/>
        </w:rPr>
        <w:t>zabezpieczenia, o którym mowa w ust.9, jest ono równoznaczne z ustanowień zabezpieczenia  środków zaliczki.</w:t>
      </w:r>
    </w:p>
    <w:p w14:paraId="225517B4" w14:textId="344CC986" w:rsidR="00105626" w:rsidRDefault="00105626" w:rsidP="00A41D55">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wypełnienia przez Beneficjenta zobowiązań określonych w Umowie, </w:t>
      </w:r>
      <w:r w:rsidR="00CF3D66">
        <w:rPr>
          <w:rFonts w:ascii="Times New Roman" w:eastAsia="Times New Roman" w:hAnsi="Times New Roman" w:cs="Times New Roman"/>
          <w:color w:val="000000"/>
        </w:rPr>
        <w:t>Z</w:t>
      </w:r>
      <w:r>
        <w:rPr>
          <w:rFonts w:ascii="Times New Roman" w:eastAsia="Times New Roman" w:hAnsi="Times New Roman" w:cs="Times New Roman"/>
          <w:color w:val="000000"/>
        </w:rPr>
        <w:t xml:space="preserve">W zwróci Beneficjentowi weksel, z uwzględnieniem 12, o którym w mowa w ust. 9, po upływie 5 lat. </w:t>
      </w:r>
    </w:p>
    <w:p w14:paraId="27C6DD10" w14:textId="15740527" w:rsidR="00105626" w:rsidRDefault="00CF3D66" w:rsidP="00A41D55">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00105626">
        <w:rPr>
          <w:rFonts w:ascii="Times New Roman" w:eastAsia="Times New Roman" w:hAnsi="Times New Roman" w:cs="Times New Roman"/>
          <w:color w:val="000000"/>
        </w:rPr>
        <w:t>W  zwraca  Beneficjentowi niezwłoczni weksel, o którym mowa w</w:t>
      </w:r>
      <w:r>
        <w:rPr>
          <w:rFonts w:ascii="Times New Roman" w:eastAsia="Times New Roman" w:hAnsi="Times New Roman" w:cs="Times New Roman"/>
          <w:color w:val="000000"/>
        </w:rPr>
        <w:t xml:space="preserve"> </w:t>
      </w:r>
      <w:r w:rsidR="00105626">
        <w:rPr>
          <w:rFonts w:ascii="Times New Roman" w:eastAsia="Times New Roman" w:hAnsi="Times New Roman" w:cs="Times New Roman"/>
          <w:color w:val="000000"/>
        </w:rPr>
        <w:t xml:space="preserve">ust.9, w przypadku – wypowiedzenia Umowy przed dokonaniem wypłaty pomocy:- odmowy wypłaty całości umowy: - zwrotu przez Beneficjenta w całości otrzymanej pomocy wraz z odsetkami, zgodnie                                                  z postanowieniami §11 umowy. </w:t>
      </w:r>
    </w:p>
    <w:p w14:paraId="1FF1D453" w14:textId="495F3D41" w:rsidR="00105626" w:rsidRPr="00B72265" w:rsidRDefault="00105626" w:rsidP="00A41D55">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Beneficjent </w:t>
      </w:r>
      <w:r w:rsidR="00D936F4">
        <w:rPr>
          <w:rFonts w:ascii="Times New Roman" w:eastAsia="Times New Roman" w:hAnsi="Times New Roman" w:cs="Times New Roman"/>
          <w:color w:val="000000"/>
        </w:rPr>
        <w:t>może</w:t>
      </w:r>
      <w:r>
        <w:rPr>
          <w:rFonts w:ascii="Times New Roman" w:eastAsia="Times New Roman" w:hAnsi="Times New Roman" w:cs="Times New Roman"/>
          <w:color w:val="000000"/>
        </w:rPr>
        <w:t xml:space="preserve"> odebrać weksel wraz z deklaracją wekslową w </w:t>
      </w:r>
      <w:r w:rsidR="00CF3D66">
        <w:rPr>
          <w:rFonts w:ascii="Times New Roman" w:eastAsia="Times New Roman" w:hAnsi="Times New Roman" w:cs="Times New Roman"/>
          <w:color w:val="000000"/>
        </w:rPr>
        <w:t>Z</w:t>
      </w:r>
      <w:r>
        <w:rPr>
          <w:rFonts w:ascii="Times New Roman" w:eastAsia="Times New Roman" w:hAnsi="Times New Roman" w:cs="Times New Roman"/>
          <w:color w:val="000000"/>
        </w:rPr>
        <w:t xml:space="preserve">W w terminie 30 dni od dnia zaistnienia któregokolwiek zdarzeń </w:t>
      </w:r>
      <w:r w:rsidR="00D936F4">
        <w:rPr>
          <w:rFonts w:ascii="Times New Roman" w:eastAsia="Times New Roman" w:hAnsi="Times New Roman" w:cs="Times New Roman"/>
          <w:color w:val="000000"/>
        </w:rPr>
        <w:t>wskazanych w ust.11</w:t>
      </w:r>
      <w:r w:rsidR="00CF3D66">
        <w:rPr>
          <w:rFonts w:ascii="Times New Roman" w:eastAsia="Times New Roman" w:hAnsi="Times New Roman" w:cs="Times New Roman"/>
          <w:color w:val="000000"/>
        </w:rPr>
        <w:t xml:space="preserve"> </w:t>
      </w:r>
      <w:r w:rsidR="00D936F4">
        <w:rPr>
          <w:rFonts w:ascii="Times New Roman" w:eastAsia="Times New Roman" w:hAnsi="Times New Roman" w:cs="Times New Roman"/>
          <w:color w:val="000000"/>
        </w:rPr>
        <w:t xml:space="preserve">i 12 . Po upływie tego terminy </w:t>
      </w:r>
      <w:r w:rsidR="00CF3D66">
        <w:rPr>
          <w:rFonts w:ascii="Times New Roman" w:eastAsia="Times New Roman" w:hAnsi="Times New Roman" w:cs="Times New Roman"/>
          <w:color w:val="000000"/>
        </w:rPr>
        <w:t>Z</w:t>
      </w:r>
      <w:r w:rsidR="00D936F4">
        <w:rPr>
          <w:rFonts w:ascii="Times New Roman" w:eastAsia="Times New Roman" w:hAnsi="Times New Roman" w:cs="Times New Roman"/>
          <w:color w:val="000000"/>
        </w:rPr>
        <w:t xml:space="preserve">W dokonuje komisyjnego zniszczenia weksla i deklaracji wekslowej , sporządzając na te okoliczność stosowny protokół. Protokół komisyjnego zniszczenia ww. dokumentów pozostawia w aktach sprawy. </w:t>
      </w:r>
    </w:p>
    <w:p w14:paraId="40769DAD" w14:textId="571BFE99" w:rsidR="00A41D55" w:rsidRDefault="00CB220C" w:rsidP="004460D2">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rPr>
        <w:t>Pomoc jest przyznawana na podstawie Umowy o przyznaniu pomocy.</w:t>
      </w:r>
    </w:p>
    <w:p w14:paraId="58B67370" w14:textId="77777777" w:rsidR="004460D2" w:rsidRPr="004460D2" w:rsidRDefault="004460D2" w:rsidP="004460D2">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D4938CA" w14:textId="50A0B849"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4" w:name="_Toc200360400"/>
      <w:r w:rsidRPr="00113207">
        <w:rPr>
          <w:rFonts w:ascii="Times New Roman" w:eastAsia="Times New Roman" w:hAnsi="Times New Roman" w:cs="Times New Roman"/>
          <w:b/>
          <w:sz w:val="28"/>
          <w:szCs w:val="28"/>
        </w:rPr>
        <w:t xml:space="preserve">§ 6. </w:t>
      </w:r>
      <w:sdt>
        <w:sdtPr>
          <w:rPr>
            <w:rFonts w:ascii="Times New Roman" w:hAnsi="Times New Roman" w:cs="Times New Roman"/>
          </w:rPr>
          <w:tag w:val="goog_rdk_420"/>
          <w:id w:val="-1471356967"/>
        </w:sdtPr>
        <w:sdtContent/>
      </w:sdt>
      <w:sdt>
        <w:sdtPr>
          <w:rPr>
            <w:rFonts w:ascii="Times New Roman" w:hAnsi="Times New Roman" w:cs="Times New Roman"/>
          </w:rPr>
          <w:tag w:val="goog_rdk_489"/>
          <w:id w:val="-38585114"/>
        </w:sdtPr>
        <w:sdtContent/>
      </w:sdt>
      <w:sdt>
        <w:sdtPr>
          <w:rPr>
            <w:rFonts w:ascii="Times New Roman" w:hAnsi="Times New Roman" w:cs="Times New Roman"/>
          </w:rPr>
          <w:tag w:val="goog_rdk_520"/>
          <w:id w:val="-1632696594"/>
        </w:sdtPr>
        <w:sdtContent/>
      </w:sdt>
      <w:r w:rsidRPr="00113207">
        <w:rPr>
          <w:rFonts w:ascii="Times New Roman" w:eastAsia="Times New Roman" w:hAnsi="Times New Roman" w:cs="Times New Roman"/>
          <w:b/>
          <w:sz w:val="28"/>
          <w:szCs w:val="28"/>
        </w:rPr>
        <w:t>Warunki przyznania pomocy</w:t>
      </w:r>
      <w:bookmarkEnd w:id="14"/>
    </w:p>
    <w:p w14:paraId="7D1495F0" w14:textId="77777777" w:rsidR="00F178A9" w:rsidRPr="00113207" w:rsidRDefault="00A92DFA" w:rsidP="00F73404">
      <w:pPr>
        <w:keepNext/>
        <w:keepLines/>
        <w:widowControl w:val="0"/>
        <w:numPr>
          <w:ilvl w:val="0"/>
          <w:numId w:val="16"/>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Ogólne zasady</w:t>
      </w:r>
    </w:p>
    <w:p w14:paraId="19C9226F" w14:textId="3E10D6D8" w:rsidR="004060F7" w:rsidRDefault="00CC4B9B">
      <w:pPr>
        <w:widowControl w:val="0"/>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1. </w:t>
      </w:r>
      <w:r w:rsidR="00A92DFA" w:rsidRPr="00113207">
        <w:rPr>
          <w:rFonts w:ascii="Times New Roman" w:eastAsia="Times New Roman" w:hAnsi="Times New Roman" w:cs="Times New Roman"/>
          <w:color w:val="000000"/>
        </w:rPr>
        <w:t xml:space="preserve">Spełnianie warunków przyznania pomocy przez operację zostanie ustalone na podstawie informacji zawartych w WoPP i w jego załącznikach, przy czym w przypadku wątpliwości dotyczących spełniania warunków przyznania pomocy, LGD lub </w:t>
      </w:r>
      <w:r w:rsidR="00CF3D66">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W wezwie wnioskodawcę do złożenia stosownych wyjaśnień lub dokumentów, na zasadach określonych w § 11.</w:t>
      </w:r>
    </w:p>
    <w:p w14:paraId="0C03C3FA" w14:textId="3B645175" w:rsidR="00F560A6" w:rsidRPr="00AD2FD1" w:rsidRDefault="00D50897" w:rsidP="00F560A6">
      <w:pPr>
        <w:widowControl w:val="0"/>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 xml:space="preserve">2. </w:t>
      </w:r>
      <w:r w:rsidR="00F560A6" w:rsidRPr="00AD2FD1">
        <w:rPr>
          <w:rFonts w:ascii="Times New Roman" w:eastAsia="Times New Roman" w:hAnsi="Times New Roman" w:cs="Times New Roman"/>
        </w:rPr>
        <w:t>Pomoc jest przyznawana, jeżeli są spełnione warunki przyznania tej pomocy określone w przepisach prawa powszechnie obowiązującego, wytycznych Ministra Rolnictwa i Rozwoju Wsi, o których mowa w art. 6 ust. 2 pkt 3 ustawy PS WPR oraz niniejszym Regulaminie.</w:t>
      </w:r>
    </w:p>
    <w:p w14:paraId="5C44B9AB" w14:textId="5A94B39E" w:rsidR="00D50897" w:rsidRDefault="00D936F4" w:rsidP="00F560A6">
      <w:pPr>
        <w:widowControl w:val="0"/>
        <w:tabs>
          <w:tab w:val="left" w:pos="426"/>
        </w:tabs>
        <w:spacing w:after="120" w:line="276" w:lineRule="auto"/>
        <w:jc w:val="both"/>
        <w:rPr>
          <w:rFonts w:ascii="Times New Roman" w:eastAsia="Times New Roman" w:hAnsi="Times New Roman" w:cs="Times New Roman"/>
        </w:rPr>
      </w:pPr>
      <w:r>
        <w:rPr>
          <w:rFonts w:ascii="Times New Roman" w:eastAsia="Times New Roman" w:hAnsi="Times New Roman" w:cs="Times New Roman"/>
        </w:rPr>
        <w:t>3. Nie zostaną wybrane operacje objęte wnioskami o wsparcie,</w:t>
      </w:r>
      <w:r w:rsidR="00CF3D66">
        <w:rPr>
          <w:rFonts w:ascii="Times New Roman" w:eastAsia="Times New Roman" w:hAnsi="Times New Roman" w:cs="Times New Roman"/>
        </w:rPr>
        <w:t xml:space="preserve"> w sytuacji, gdy wnioskodawcą jest</w:t>
      </w:r>
      <w:r>
        <w:rPr>
          <w:rFonts w:ascii="Times New Roman" w:eastAsia="Times New Roman" w:hAnsi="Times New Roman" w:cs="Times New Roman"/>
        </w:rPr>
        <w:t xml:space="preserve"> osob</w:t>
      </w:r>
      <w:r w:rsidR="00CF3D66">
        <w:rPr>
          <w:rFonts w:ascii="Times New Roman" w:eastAsia="Times New Roman" w:hAnsi="Times New Roman" w:cs="Times New Roman"/>
        </w:rPr>
        <w:t>a</w:t>
      </w:r>
      <w:r>
        <w:rPr>
          <w:rFonts w:ascii="Times New Roman" w:eastAsia="Times New Roman" w:hAnsi="Times New Roman" w:cs="Times New Roman"/>
        </w:rPr>
        <w:t xml:space="preserve"> fizyczn</w:t>
      </w:r>
      <w:r w:rsidR="00CF3D66">
        <w:rPr>
          <w:rFonts w:ascii="Times New Roman" w:eastAsia="Times New Roman" w:hAnsi="Times New Roman" w:cs="Times New Roman"/>
        </w:rPr>
        <w:t>a</w:t>
      </w:r>
      <w:r>
        <w:rPr>
          <w:rFonts w:ascii="Times New Roman" w:eastAsia="Times New Roman" w:hAnsi="Times New Roman" w:cs="Times New Roman"/>
        </w:rPr>
        <w:t xml:space="preserve"> realizując</w:t>
      </w:r>
      <w:r w:rsidR="00CF3D66">
        <w:rPr>
          <w:rFonts w:ascii="Times New Roman" w:eastAsia="Times New Roman" w:hAnsi="Times New Roman" w:cs="Times New Roman"/>
        </w:rPr>
        <w:t>a</w:t>
      </w:r>
      <w:r w:rsidR="00F560A6" w:rsidRPr="00AD2FD1">
        <w:rPr>
          <w:rFonts w:ascii="Times New Roman" w:eastAsia="Times New Roman" w:hAnsi="Times New Roman" w:cs="Times New Roman"/>
        </w:rPr>
        <w:t xml:space="preserve"> działania związa</w:t>
      </w:r>
      <w:r>
        <w:rPr>
          <w:rFonts w:ascii="Times New Roman" w:eastAsia="Times New Roman" w:hAnsi="Times New Roman" w:cs="Times New Roman"/>
        </w:rPr>
        <w:t>ne z wdrażaniem LSR, zatrudnion</w:t>
      </w:r>
      <w:r w:rsidR="00CF3D66">
        <w:rPr>
          <w:rFonts w:ascii="Times New Roman" w:eastAsia="Times New Roman" w:hAnsi="Times New Roman" w:cs="Times New Roman"/>
        </w:rPr>
        <w:t>a</w:t>
      </w:r>
      <w:r w:rsidR="00F560A6" w:rsidRPr="00AD2FD1">
        <w:rPr>
          <w:rFonts w:ascii="Times New Roman" w:eastAsia="Times New Roman" w:hAnsi="Times New Roman" w:cs="Times New Roman"/>
        </w:rPr>
        <w:t xml:space="preserve"> przez LG</w:t>
      </w:r>
      <w:r>
        <w:rPr>
          <w:rFonts w:ascii="Times New Roman" w:eastAsia="Times New Roman" w:hAnsi="Times New Roman" w:cs="Times New Roman"/>
        </w:rPr>
        <w:t>D lub osob</w:t>
      </w:r>
      <w:r w:rsidR="00CF3D66">
        <w:rPr>
          <w:rFonts w:ascii="Times New Roman" w:eastAsia="Times New Roman" w:hAnsi="Times New Roman" w:cs="Times New Roman"/>
        </w:rPr>
        <w:t xml:space="preserve">a </w:t>
      </w:r>
      <w:r>
        <w:rPr>
          <w:rFonts w:ascii="Times New Roman" w:eastAsia="Times New Roman" w:hAnsi="Times New Roman" w:cs="Times New Roman"/>
        </w:rPr>
        <w:t>fizyczn</w:t>
      </w:r>
      <w:r w:rsidR="00CF3D66">
        <w:rPr>
          <w:rFonts w:ascii="Times New Roman" w:eastAsia="Times New Roman" w:hAnsi="Times New Roman" w:cs="Times New Roman"/>
        </w:rPr>
        <w:t>a</w:t>
      </w:r>
      <w:r>
        <w:rPr>
          <w:rFonts w:ascii="Times New Roman" w:eastAsia="Times New Roman" w:hAnsi="Times New Roman" w:cs="Times New Roman"/>
        </w:rPr>
        <w:t xml:space="preserve"> pełniąc</w:t>
      </w:r>
      <w:r w:rsidR="00CF3D66">
        <w:rPr>
          <w:rFonts w:ascii="Times New Roman" w:eastAsia="Times New Roman" w:hAnsi="Times New Roman" w:cs="Times New Roman"/>
        </w:rPr>
        <w:t>a</w:t>
      </w:r>
      <w:r w:rsidR="00F560A6" w:rsidRPr="00AD2FD1">
        <w:rPr>
          <w:rFonts w:ascii="Times New Roman" w:eastAsia="Times New Roman" w:hAnsi="Times New Roman" w:cs="Times New Roman"/>
        </w:rPr>
        <w:t xml:space="preserve"> funkcję członka Zarządu,</w:t>
      </w:r>
      <w:r w:rsidR="00CF3D66">
        <w:rPr>
          <w:rFonts w:ascii="Times New Roman" w:eastAsia="Times New Roman" w:hAnsi="Times New Roman" w:cs="Times New Roman"/>
        </w:rPr>
        <w:t xml:space="preserve"> </w:t>
      </w:r>
      <w:r w:rsidR="00F560A6" w:rsidRPr="00AD2FD1">
        <w:rPr>
          <w:rFonts w:ascii="Times New Roman" w:eastAsia="Times New Roman" w:hAnsi="Times New Roman" w:cs="Times New Roman"/>
        </w:rPr>
        <w:t xml:space="preserve">na podstawie § 6 pkt 2 lit. fc) aneksu nr </w:t>
      </w:r>
      <w:r w:rsidR="00AD2FD1" w:rsidRPr="00AD2FD1">
        <w:rPr>
          <w:rFonts w:ascii="Times New Roman" w:eastAsia="Times New Roman" w:hAnsi="Times New Roman" w:cs="Times New Roman"/>
        </w:rPr>
        <w:t>4</w:t>
      </w:r>
      <w:r w:rsidR="00F560A6" w:rsidRPr="00AD2FD1">
        <w:rPr>
          <w:rFonts w:ascii="Times New Roman" w:eastAsia="Times New Roman" w:hAnsi="Times New Roman" w:cs="Times New Roman"/>
        </w:rPr>
        <w:t xml:space="preserve"> do umowy o warunkach</w:t>
      </w:r>
      <w:r w:rsidR="00D25246">
        <w:rPr>
          <w:rFonts w:ascii="Times New Roman" w:eastAsia="Times New Roman" w:hAnsi="Times New Roman" w:cs="Times New Roman"/>
        </w:rPr>
        <w:t xml:space="preserve">                         </w:t>
      </w:r>
      <w:r w:rsidR="00F560A6" w:rsidRPr="00AD2FD1">
        <w:rPr>
          <w:rFonts w:ascii="Times New Roman" w:eastAsia="Times New Roman" w:hAnsi="Times New Roman" w:cs="Times New Roman"/>
        </w:rPr>
        <w:t xml:space="preserve"> i sposobie realizacji strategii rozwoju lokalnego kierowanego przez społeczność nr 00019.UM07.6572.10019.2023</w:t>
      </w:r>
    </w:p>
    <w:p w14:paraId="28505A18" w14:textId="77777777" w:rsidR="00CF3D66" w:rsidRPr="00AD2FD1" w:rsidRDefault="00CF3D66" w:rsidP="00F560A6">
      <w:pPr>
        <w:widowControl w:val="0"/>
        <w:tabs>
          <w:tab w:val="left" w:pos="426"/>
        </w:tabs>
        <w:spacing w:after="120" w:line="276" w:lineRule="auto"/>
        <w:jc w:val="both"/>
        <w:rPr>
          <w:rFonts w:ascii="Times New Roman" w:eastAsia="Times New Roman" w:hAnsi="Times New Roman" w:cs="Times New Roman"/>
        </w:rPr>
      </w:pPr>
    </w:p>
    <w:p w14:paraId="3B28AA2B" w14:textId="5A462FC7" w:rsidR="00E8758E" w:rsidRPr="00E8758E" w:rsidRDefault="00A92DFA" w:rsidP="00F73404">
      <w:pPr>
        <w:keepNext/>
        <w:keepLines/>
        <w:widowControl w:val="0"/>
        <w:numPr>
          <w:ilvl w:val="0"/>
          <w:numId w:val="16"/>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Warunki podmiotowe</w:t>
      </w:r>
    </w:p>
    <w:p w14:paraId="054C1288" w14:textId="7D7328D6" w:rsidR="00B24F39" w:rsidRPr="00E528DC" w:rsidRDefault="00B24F39" w:rsidP="0058475F">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bookmarkStart w:id="15" w:name="_Hlk192678937"/>
      <w:r w:rsidRPr="00E528DC">
        <w:rPr>
          <w:rFonts w:ascii="Times New Roman" w:eastAsia="Times New Roman" w:hAnsi="Times New Roman" w:cs="Times New Roman"/>
          <w:color w:val="000000"/>
        </w:rPr>
        <w:t xml:space="preserve">Pomoc może zostać przyznana, jeżeli wnioskodawca jest osobą fizyczną, która </w:t>
      </w:r>
      <w:r w:rsidR="00CF3D66">
        <w:rPr>
          <w:rFonts w:ascii="Times New Roman" w:eastAsia="Times New Roman" w:hAnsi="Times New Roman" w:cs="Times New Roman"/>
          <w:color w:val="000000"/>
        </w:rPr>
        <w:t>ma ukończone</w:t>
      </w:r>
      <w:r w:rsidRPr="00E528DC">
        <w:rPr>
          <w:rFonts w:ascii="Times New Roman" w:eastAsia="Times New Roman" w:hAnsi="Times New Roman" w:cs="Times New Roman"/>
          <w:color w:val="000000"/>
        </w:rPr>
        <w:t xml:space="preserve">18 lat w dniu złożenia WoPP. </w:t>
      </w:r>
    </w:p>
    <w:p w14:paraId="1F233D77" w14:textId="77777777" w:rsidR="00B24F39" w:rsidRPr="00E72406" w:rsidRDefault="00B24F39" w:rsidP="0058475F">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72406">
        <w:rPr>
          <w:rFonts w:ascii="Times New Roman" w:eastAsia="Times New Roman" w:hAnsi="Times New Roman" w:cs="Times New Roman"/>
          <w:color w:val="000000"/>
        </w:rPr>
        <w:t>Pomoc</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przyznaje</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się</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osobom</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fizycznym,</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jeżeli</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są</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obywatelami</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państwa</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członkowskiego</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Unii</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Europejskiej.</w:t>
      </w:r>
    </w:p>
    <w:p w14:paraId="25F9B169" w14:textId="596A96F3" w:rsidR="00B24F39" w:rsidRPr="00804F63" w:rsidRDefault="00B24F39" w:rsidP="0058475F">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804F63">
        <w:rPr>
          <w:rFonts w:ascii="Times New Roman" w:eastAsia="Times New Roman" w:hAnsi="Times New Roman" w:cs="Times New Roman"/>
          <w:color w:val="000000"/>
        </w:rPr>
        <w:t xml:space="preserve">O pomoc może ubiegać się wyłącznie podmiot posiadający numer </w:t>
      </w:r>
      <w:r w:rsidR="00CF3D66">
        <w:rPr>
          <w:rFonts w:ascii="Times New Roman" w:eastAsia="Times New Roman" w:hAnsi="Times New Roman" w:cs="Times New Roman"/>
          <w:color w:val="000000"/>
        </w:rPr>
        <w:t>EP.</w:t>
      </w:r>
      <w:r w:rsidRPr="00804F63">
        <w:rPr>
          <w:rFonts w:ascii="Times New Roman" w:eastAsia="Times New Roman" w:hAnsi="Times New Roman" w:cs="Times New Roman"/>
          <w:color w:val="000000"/>
        </w:rPr>
        <w:t xml:space="preserve"> </w:t>
      </w:r>
    </w:p>
    <w:p w14:paraId="7717BEF1" w14:textId="77777777" w:rsidR="00B24F39" w:rsidRPr="00E528DC" w:rsidRDefault="00B24F39" w:rsidP="0058475F">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Wnioskodawca co najmniej od roku poprzedzającego dzień złożenia WoPP ma na obszarze wiejskim objętym LSR małe gospodarstwo rolne, w którym jest prowadzona działalność rolnicza – w przypadku wnioskodawcy będącego osobą fizyczną, która ubiega się o pomoc w zakresie start ZE, a w przypadku wnioskodawcy będącego małżonkiem lub domownikiem rolnika – gdy ten rolnik spełnia powyższy warunek.</w:t>
      </w:r>
    </w:p>
    <w:p w14:paraId="72E14E3A" w14:textId="0BA5F432" w:rsidR="00CD66E7" w:rsidRPr="00D25246" w:rsidRDefault="00CD66E7" w:rsidP="00CD66E7">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rPr>
      </w:pPr>
      <w:r w:rsidRPr="00D25246">
        <w:rPr>
          <w:rFonts w:ascii="Times New Roman" w:eastAsia="Times New Roman" w:hAnsi="Times New Roman" w:cs="Times New Roman"/>
        </w:rPr>
        <w:t>W przypadku gdy wnioskodawca wykonuje działalność gospodarczą, pomoc przyznaje się:</w:t>
      </w:r>
    </w:p>
    <w:p w14:paraId="4882F06B" w14:textId="77777777" w:rsidR="00CD66E7" w:rsidRPr="00D25246" w:rsidRDefault="00CD66E7" w:rsidP="00CD66E7">
      <w:pPr>
        <w:widowControl w:val="0"/>
        <w:pBdr>
          <w:top w:val="nil"/>
          <w:left w:val="nil"/>
          <w:bottom w:val="nil"/>
          <w:right w:val="nil"/>
          <w:between w:val="nil"/>
        </w:pBdr>
        <w:spacing w:after="120" w:line="360" w:lineRule="auto"/>
        <w:ind w:left="360"/>
        <w:contextualSpacing/>
        <w:jc w:val="both"/>
        <w:rPr>
          <w:rFonts w:ascii="Times New Roman" w:eastAsia="Times New Roman" w:hAnsi="Times New Roman" w:cs="Times New Roman"/>
        </w:rPr>
      </w:pPr>
      <w:r w:rsidRPr="00D25246">
        <w:rPr>
          <w:rFonts w:ascii="Times New Roman" w:eastAsia="Times New Roman" w:hAnsi="Times New Roman" w:cs="Times New Roman"/>
        </w:rPr>
        <w:t>1) zgodnie z art. 19a albo art. 19b rozporządzenia GBER;</w:t>
      </w:r>
    </w:p>
    <w:p w14:paraId="624E21B2" w14:textId="77777777" w:rsidR="00CD66E7" w:rsidRPr="00D25246" w:rsidRDefault="00CD66E7" w:rsidP="00CD66E7">
      <w:pPr>
        <w:widowControl w:val="0"/>
        <w:pBdr>
          <w:top w:val="nil"/>
          <w:left w:val="nil"/>
          <w:bottom w:val="nil"/>
          <w:right w:val="nil"/>
          <w:between w:val="nil"/>
        </w:pBdr>
        <w:spacing w:after="120" w:line="360" w:lineRule="auto"/>
        <w:ind w:left="360"/>
        <w:contextualSpacing/>
        <w:jc w:val="both"/>
        <w:rPr>
          <w:rFonts w:ascii="Times New Roman" w:eastAsia="Times New Roman" w:hAnsi="Times New Roman" w:cs="Times New Roman"/>
        </w:rPr>
      </w:pPr>
      <w:r w:rsidRPr="00D25246">
        <w:rPr>
          <w:rFonts w:ascii="Times New Roman" w:eastAsia="Times New Roman" w:hAnsi="Times New Roman" w:cs="Times New Roman"/>
        </w:rPr>
        <w:t>2) jeżeli podmiot ten prowadzi mikroprzedsiębiorstwo albo małe przedsiębiorstwo;</w:t>
      </w:r>
    </w:p>
    <w:p w14:paraId="07FA097A" w14:textId="4C0316F1" w:rsidR="00CD66E7" w:rsidRPr="00D25246" w:rsidRDefault="00CD66E7" w:rsidP="00CD66E7">
      <w:pPr>
        <w:widowControl w:val="0"/>
        <w:pBdr>
          <w:top w:val="nil"/>
          <w:left w:val="nil"/>
          <w:bottom w:val="nil"/>
          <w:right w:val="nil"/>
          <w:between w:val="nil"/>
        </w:pBdr>
        <w:spacing w:after="120" w:line="360" w:lineRule="auto"/>
        <w:ind w:left="360"/>
        <w:contextualSpacing/>
        <w:jc w:val="both"/>
        <w:rPr>
          <w:rFonts w:ascii="Times New Roman" w:eastAsia="Times New Roman" w:hAnsi="Times New Roman" w:cs="Times New Roman"/>
        </w:rPr>
      </w:pPr>
      <w:r w:rsidRPr="00D25246">
        <w:rPr>
          <w:rFonts w:ascii="Times New Roman" w:eastAsia="Times New Roman" w:hAnsi="Times New Roman" w:cs="Times New Roman"/>
        </w:rPr>
        <w:t>3) jeżeli warunki przyznania pomocy są spełnione przez wszystkich wspólników spółki, w przypadku, gdy operacja będzie realizowana w ramach wykonywania działalności gospodarczej w formie spółki cywilnej.</w:t>
      </w:r>
    </w:p>
    <w:p w14:paraId="65050D6C" w14:textId="7F41522A" w:rsidR="00B24F39" w:rsidRPr="00E528DC" w:rsidRDefault="00B24F39" w:rsidP="0058475F">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 xml:space="preserve">Pomoc przyznaje się, jeżeli: </w:t>
      </w:r>
    </w:p>
    <w:p w14:paraId="0DE0DB67" w14:textId="77777777" w:rsidR="00B24F39" w:rsidRPr="00E528DC" w:rsidRDefault="00B24F39" w:rsidP="0058475F">
      <w:pPr>
        <w:widowControl w:val="0"/>
        <w:numPr>
          <w:ilvl w:val="0"/>
          <w:numId w:val="50"/>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wnioskodawca jest rolnikiem albo małżonkiem rolnika albo domownikiem z małego gospodarstwa rolnego;</w:t>
      </w:r>
    </w:p>
    <w:p w14:paraId="064DB8DE" w14:textId="77777777" w:rsidR="00B24F39" w:rsidRPr="00E528DC" w:rsidRDefault="00B24F39" w:rsidP="0058475F">
      <w:pPr>
        <w:widowControl w:val="0"/>
        <w:numPr>
          <w:ilvl w:val="0"/>
          <w:numId w:val="50"/>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wnioskodawca nie prowadzi ani nie prowadził działalności odpowiednio w zakresach: start GA, start ZE i start GO;</w:t>
      </w:r>
    </w:p>
    <w:p w14:paraId="6EB9C3D5" w14:textId="77777777" w:rsidR="00B24F39" w:rsidRPr="00E528DC" w:rsidRDefault="00B24F39" w:rsidP="0058475F">
      <w:pPr>
        <w:widowControl w:val="0"/>
        <w:numPr>
          <w:ilvl w:val="0"/>
          <w:numId w:val="50"/>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lastRenderedPageBreak/>
        <w:t>wnioskodawcy nie została dotychczas przyznana pomoc na działalność odpowiednio w zakresach: start GA, start GO, start ZE, rozwój GA, rozwój GO lub rozwój ZE w ramach PS WPR.</w:t>
      </w:r>
    </w:p>
    <w:p w14:paraId="679AC281" w14:textId="77777777" w:rsidR="00B24F39" w:rsidRPr="00E528DC" w:rsidRDefault="00B24F39" w:rsidP="0058475F">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 xml:space="preserve">Pomoc nie przysługuje podmiotowi, który podlega zakazowi dostępu do środków, o których mowa w art. 5 ust. 3 pkt 4 ustawy FP, na podstawie prawomocnego orzeczenia sądu, a także podmiotowi, który podlega wykluczeniu z dostępu do otrzymania pomocy. </w:t>
      </w:r>
    </w:p>
    <w:p w14:paraId="17E9AAB7" w14:textId="1FC6A6B0" w:rsidR="00B24F39" w:rsidRPr="001E08F9" w:rsidRDefault="00B24F39" w:rsidP="001E08F9">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 xml:space="preserve">Pomoc nie przysługuje, jeżeli wnioskodawca stworzył sztuczne warunki, w sprzeczności z prawodawstwem rolnym, mające na celu obejście przepisów i otrzymanie pomocy finansowej. </w:t>
      </w:r>
    </w:p>
    <w:p w14:paraId="01E2D5EC" w14:textId="77777777" w:rsidR="00377135" w:rsidRDefault="00B24F39" w:rsidP="00377135">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72406">
        <w:rPr>
          <w:rFonts w:ascii="Times New Roman" w:eastAsia="Times New Roman" w:hAnsi="Times New Roman" w:cs="Times New Roman"/>
          <w:color w:val="000000"/>
        </w:rPr>
        <w:t>Wnioskodawcą</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nie</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może</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być</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osoba,</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której</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została</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dotychczas</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przyznana</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pomoc</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w</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ramach</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PS</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WPR</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na</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operację</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w</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którymkolwiek</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z</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następujących</w:t>
      </w:r>
      <w:r>
        <w:rPr>
          <w:rFonts w:ascii="Times New Roman" w:eastAsia="Times New Roman" w:hAnsi="Times New Roman" w:cs="Times New Roman"/>
          <w:color w:val="000000"/>
        </w:rPr>
        <w:t xml:space="preserve"> </w:t>
      </w:r>
      <w:r w:rsidRPr="00E72406">
        <w:rPr>
          <w:rFonts w:ascii="Times New Roman" w:eastAsia="Times New Roman" w:hAnsi="Times New Roman" w:cs="Times New Roman"/>
          <w:color w:val="000000"/>
        </w:rPr>
        <w:t>zakresów:</w:t>
      </w:r>
      <w:r>
        <w:rPr>
          <w:rFonts w:ascii="Times New Roman" w:eastAsia="Times New Roman" w:hAnsi="Times New Roman" w:cs="Times New Roman"/>
          <w:color w:val="000000"/>
        </w:rPr>
        <w:t xml:space="preserve"> </w:t>
      </w:r>
      <w:r w:rsidRPr="00804F63">
        <w:rPr>
          <w:rFonts w:ascii="Times New Roman" w:eastAsia="Times New Roman" w:hAnsi="Times New Roman" w:cs="Times New Roman"/>
          <w:color w:val="000000"/>
        </w:rPr>
        <w:t>Podejmowanie pozarolniczej działalności gospodarczej, Tworzenie gospodarstw agroturystycznych, tworzenie zagród edukacyjnych, tworzenie gospodarstw opiekuńczych, tworzenie krótkich łańcuchów żywności, rozwijanie pozarolniczej działalności gospodarczej, rozwijanie gospodarstw agroturystycznych, rozwijanie zagród edukacyjnych, rozwijanie gospodarstw opiekuńczych lub rozwój krótkich łańcuchów żywności.</w:t>
      </w:r>
    </w:p>
    <w:p w14:paraId="0F0EE662" w14:textId="5BD12770" w:rsidR="00B24F39" w:rsidRPr="00377135" w:rsidRDefault="00B24F39" w:rsidP="00377135">
      <w:pPr>
        <w:widowControl w:val="0"/>
        <w:numPr>
          <w:ilvl w:val="0"/>
          <w:numId w:val="49"/>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377135">
        <w:rPr>
          <w:rFonts w:ascii="Times New Roman" w:eastAsia="Times New Roman" w:hAnsi="Times New Roman" w:cs="Times New Roman"/>
          <w:color w:val="000000"/>
        </w:rPr>
        <w:t xml:space="preserve">Beneficjenta wyklucza się z możliwości otrzymania pomocy, jeżeli: </w:t>
      </w:r>
    </w:p>
    <w:p w14:paraId="49A8F0C7" w14:textId="77777777" w:rsidR="00B24F39" w:rsidRPr="00E528DC" w:rsidRDefault="00B24F39" w:rsidP="0058475F">
      <w:pPr>
        <w:widowControl w:val="0"/>
        <w:numPr>
          <w:ilvl w:val="0"/>
          <w:numId w:val="51"/>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 xml:space="preserve">otrzymał pomoc na podstawie przedstawionych jako autentyczne dokumentów podrobionych lub przerobionych lub dokumentów potwierdzających nieprawdę; </w:t>
      </w:r>
    </w:p>
    <w:p w14:paraId="7129DE74" w14:textId="77777777" w:rsidR="00B24F39" w:rsidRPr="00E528DC" w:rsidRDefault="00B24F39" w:rsidP="0058475F">
      <w:pPr>
        <w:widowControl w:val="0"/>
        <w:numPr>
          <w:ilvl w:val="0"/>
          <w:numId w:val="51"/>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 art. 31 ustawy ARiMR, w całości kwoty podlegającej zwrotowi, dokonanego przed upływem wskazanego terminu, regulacji tej nie stosuje się); </w:t>
      </w:r>
    </w:p>
    <w:p w14:paraId="65FC9F91" w14:textId="77777777" w:rsidR="00377135" w:rsidRDefault="00B24F39" w:rsidP="00377135">
      <w:pPr>
        <w:widowControl w:val="0"/>
        <w:numPr>
          <w:ilvl w:val="0"/>
          <w:numId w:val="51"/>
        </w:numPr>
        <w:pBdr>
          <w:top w:val="nil"/>
          <w:left w:val="nil"/>
          <w:bottom w:val="nil"/>
          <w:right w:val="nil"/>
          <w:between w:val="nil"/>
        </w:pBdr>
        <w:spacing w:after="120" w:line="360" w:lineRule="auto"/>
        <w:contextualSpacing/>
        <w:jc w:val="both"/>
        <w:rPr>
          <w:rFonts w:ascii="Times New Roman" w:eastAsia="Times New Roman" w:hAnsi="Times New Roman" w:cs="Times New Roman"/>
          <w:color w:val="000000"/>
        </w:rPr>
      </w:pPr>
      <w:r w:rsidRPr="00E528DC">
        <w:rPr>
          <w:rFonts w:ascii="Times New Roman" w:eastAsia="Times New Roman" w:hAnsi="Times New Roman" w:cs="Times New Roman"/>
          <w:color w:val="000000"/>
        </w:rPr>
        <w:t xml:space="preserve">obowiązek zwrotu kwoty pomocy podlegającej zwrotowi na podstawie ustawy ARiMR wystąpił na skutek popełnienia przestępstwa przez beneficjenta albo podmiot upoważniony do dokonywania wydatków, a w przypadku gdy te podmioty nie są osobami fizycznymi – osobę uprawnioną do wykonywania  w ramach operacji czynności w imieniu beneficjenta, przy czym fakt popełnienia przestępstwa przez  te podmioty został potwierdzony prawomocnym wyrokiem sądowym. </w:t>
      </w:r>
    </w:p>
    <w:p w14:paraId="591C5041" w14:textId="749981FE" w:rsidR="00B24F39" w:rsidRPr="00377135" w:rsidRDefault="00B24F39" w:rsidP="00377135">
      <w:pPr>
        <w:pStyle w:val="Akapitzlist"/>
        <w:widowControl w:val="0"/>
        <w:numPr>
          <w:ilvl w:val="0"/>
          <w:numId w:val="49"/>
        </w:numPr>
        <w:pBdr>
          <w:top w:val="nil"/>
          <w:left w:val="nil"/>
          <w:bottom w:val="nil"/>
          <w:right w:val="nil"/>
          <w:between w:val="nil"/>
        </w:pBdr>
        <w:spacing w:after="120" w:line="360" w:lineRule="auto"/>
        <w:jc w:val="both"/>
        <w:rPr>
          <w:rFonts w:ascii="Times New Roman" w:eastAsia="Times New Roman" w:hAnsi="Times New Roman" w:cs="Times New Roman"/>
          <w:color w:val="000000"/>
        </w:rPr>
      </w:pPr>
      <w:r w:rsidRPr="00377135">
        <w:rPr>
          <w:rFonts w:ascii="Times New Roman" w:eastAsia="Times New Roman" w:hAnsi="Times New Roman" w:cs="Times New Roman"/>
          <w:color w:val="000000"/>
        </w:rPr>
        <w:t xml:space="preserve">W przypadkach wymienionych w ust. </w:t>
      </w:r>
      <w:r w:rsidR="00377135" w:rsidRPr="00377135">
        <w:rPr>
          <w:rFonts w:ascii="Times New Roman" w:eastAsia="Times New Roman" w:hAnsi="Times New Roman" w:cs="Times New Roman"/>
          <w:color w:val="FF0000"/>
        </w:rPr>
        <w:t>10</w:t>
      </w:r>
      <w:r w:rsidRPr="00377135">
        <w:rPr>
          <w:rFonts w:ascii="Times New Roman" w:eastAsia="Times New Roman" w:hAnsi="Times New Roman" w:cs="Times New Roman"/>
          <w:color w:val="000000"/>
        </w:rPr>
        <w:t xml:space="preserve"> beneficjenta wyklucza się z możliwości otrzymania pomocy w ramach takiej samej interwencji lub takiego samego rodzaju operacji w roku kalendarzowym, </w:t>
      </w:r>
      <w:r w:rsidR="00C117DF">
        <w:rPr>
          <w:rFonts w:ascii="Times New Roman" w:eastAsia="Times New Roman" w:hAnsi="Times New Roman" w:cs="Times New Roman"/>
          <w:color w:val="000000"/>
        </w:rPr>
        <w:t xml:space="preserve">                      </w:t>
      </w:r>
      <w:r w:rsidRPr="00377135">
        <w:rPr>
          <w:rFonts w:ascii="Times New Roman" w:eastAsia="Times New Roman" w:hAnsi="Times New Roman" w:cs="Times New Roman"/>
          <w:color w:val="000000"/>
        </w:rPr>
        <w:t xml:space="preserve">w którym stwierdzono co najmniej jeden z tych przypadków oraz w kolejnym roku kalendarzowym. </w:t>
      </w:r>
    </w:p>
    <w:p w14:paraId="0E058A2B" w14:textId="77777777" w:rsidR="00384306" w:rsidRPr="00113207" w:rsidRDefault="00384306" w:rsidP="00384306">
      <w:pPr>
        <w:pStyle w:val="Akapitzlist"/>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bookmarkEnd w:id="15"/>
    <w:p w14:paraId="7B2C4883" w14:textId="77777777" w:rsidR="00F178A9" w:rsidRPr="00113207" w:rsidRDefault="00A92DFA" w:rsidP="00F73404">
      <w:pPr>
        <w:keepNext/>
        <w:keepLines/>
        <w:widowControl w:val="0"/>
        <w:numPr>
          <w:ilvl w:val="0"/>
          <w:numId w:val="16"/>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lastRenderedPageBreak/>
        <w:t>Warunki przedmiotowe</w:t>
      </w:r>
    </w:p>
    <w:p w14:paraId="6053F138" w14:textId="77777777" w:rsidR="005D118F" w:rsidRDefault="005D118F" w:rsidP="0058475F">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Pomoc przyznaje się na operację, jeżeli LSR przewiduje udzielenie pomocy w tym zakresie lub na dany szczególny rodzaj operacji, która została wybrana do finansowania ze środków LSR, a tym samym uzyskała pozytywny wynik wyboru operacji.</w:t>
      </w:r>
    </w:p>
    <w:p w14:paraId="74D9A8C0" w14:textId="6E9640C9" w:rsidR="00D54A1B" w:rsidRPr="00113207" w:rsidRDefault="00D54A1B" w:rsidP="0058475F">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Pr>
          <w:rFonts w:ascii="Times New Roman" w:eastAsia="Times New Roman" w:hAnsi="Times New Roman" w:cs="Times New Roman"/>
        </w:rPr>
        <w:t>Pomoc, we wszystkich zakresach pomocy, przyznaję operację , która zakłada miejsce świadczenia usług lub realizacji inwestycji na obszarze wiejskim objętym LSR</w:t>
      </w:r>
      <w:r w:rsidR="00C24AB7">
        <w:rPr>
          <w:rFonts w:ascii="Times New Roman" w:eastAsia="Times New Roman" w:hAnsi="Times New Roman" w:cs="Times New Roman"/>
        </w:rPr>
        <w:t>.</w:t>
      </w:r>
    </w:p>
    <w:p w14:paraId="0F59E5DC" w14:textId="2C6344B8" w:rsidR="005D118F" w:rsidRPr="00113207" w:rsidRDefault="005D118F" w:rsidP="0058475F">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w:t>
      </w:r>
      <w:r w:rsidR="00163AE6" w:rsidRPr="00113207">
        <w:rPr>
          <w:rFonts w:ascii="Times New Roman" w:eastAsia="Times New Roman" w:hAnsi="Times New Roman" w:cs="Times New Roman"/>
        </w:rPr>
        <w:t>a</w:t>
      </w:r>
      <w:r w:rsidRPr="00113207">
        <w:rPr>
          <w:rFonts w:ascii="Times New Roman" w:eastAsia="Times New Roman" w:hAnsi="Times New Roman" w:cs="Times New Roman"/>
        </w:rPr>
        <w:t xml:space="preserve"> musi zos</w:t>
      </w:r>
      <w:r w:rsidR="00171472">
        <w:rPr>
          <w:rFonts w:ascii="Times New Roman" w:eastAsia="Times New Roman" w:hAnsi="Times New Roman" w:cs="Times New Roman"/>
        </w:rPr>
        <w:t xml:space="preserve">tać zrealizowana w jednym etapie. </w:t>
      </w:r>
      <w:r w:rsidRPr="00113207">
        <w:rPr>
          <w:rFonts w:ascii="Times New Roman" w:eastAsia="Times New Roman" w:hAnsi="Times New Roman" w:cs="Times New Roman"/>
        </w:rPr>
        <w:t xml:space="preserve"> </w:t>
      </w:r>
    </w:p>
    <w:p w14:paraId="06D3EDB6" w14:textId="77777777" w:rsidR="005D118F" w:rsidRPr="00113207" w:rsidRDefault="005D118F" w:rsidP="0058475F">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musi zostać zrealizowana w terminie nie dłuższym niż 2 lata od dnia zawarcia przez wnioskodawcę UoPP i jednocześnie nie dłuższym niż do 30 czerwca 2029 r.</w:t>
      </w:r>
    </w:p>
    <w:p w14:paraId="0B5308DB" w14:textId="77777777" w:rsidR="005D118F" w:rsidRPr="00113207" w:rsidRDefault="005D118F" w:rsidP="0058475F">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0B8773B5" w14:textId="77777777" w:rsidR="005D118F" w:rsidRPr="00113207" w:rsidRDefault="005D118F" w:rsidP="0058475F">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operacji, która obejmuje koszty zakupu i instalacji odnawialnych źródeł energii, suma planowanych do poniesienia kosztów dotyczących odnawialnych źródeł energii nie może przekraczać połowy wszystkich kosztów kwalifikowalnych.</w:t>
      </w:r>
    </w:p>
    <w:p w14:paraId="666E986E" w14:textId="4ADD0309" w:rsidR="005D118F" w:rsidRPr="00113207" w:rsidRDefault="005D118F" w:rsidP="0058475F">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nie może obejmować budowy lub modernizacji: dróg w rozumieniu art. 4 ustawy z dnia 21 marca 1985 r. o drogach publicznych, targowisk, sieci wodno-kanalizacyjnych, przydomowych oczyszczalni ścieków.</w:t>
      </w:r>
    </w:p>
    <w:p w14:paraId="3BDA9E36" w14:textId="77777777" w:rsidR="005D118F" w:rsidRPr="00113207" w:rsidRDefault="005D118F" w:rsidP="0058475F">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musi:</w:t>
      </w:r>
    </w:p>
    <w:p w14:paraId="4CF446D2" w14:textId="77777777" w:rsidR="005D118F" w:rsidRPr="00113207" w:rsidRDefault="005D118F" w:rsidP="0058475F">
      <w:pPr>
        <w:widowControl w:val="0"/>
        <w:numPr>
          <w:ilvl w:val="0"/>
          <w:numId w:val="37"/>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dotyczyć działalności zgodnej z celami LSR;</w:t>
      </w:r>
    </w:p>
    <w:p w14:paraId="524DD1E3" w14:textId="77777777" w:rsidR="005D118F" w:rsidRPr="00113207" w:rsidRDefault="005D118F" w:rsidP="0058475F">
      <w:pPr>
        <w:widowControl w:val="0"/>
        <w:numPr>
          <w:ilvl w:val="0"/>
          <w:numId w:val="37"/>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być uzasadniona ekonomicznie, co potwierdzać powinien przedłożony uproszczony biznesplan, który powinien:</w:t>
      </w:r>
    </w:p>
    <w:p w14:paraId="0E79C503" w14:textId="77777777" w:rsidR="005D118F" w:rsidRPr="00113207" w:rsidRDefault="005D118F" w:rsidP="0058475F">
      <w:pPr>
        <w:widowControl w:val="0"/>
        <w:numPr>
          <w:ilvl w:val="0"/>
          <w:numId w:val="38"/>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być racjonalny i uzasadniony zakresem operacji,</w:t>
      </w:r>
    </w:p>
    <w:p w14:paraId="7087CBDE" w14:textId="77777777" w:rsidR="005D118F" w:rsidRPr="00113207" w:rsidRDefault="005D118F" w:rsidP="0058475F">
      <w:pPr>
        <w:widowControl w:val="0"/>
        <w:numPr>
          <w:ilvl w:val="0"/>
          <w:numId w:val="38"/>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zawierać co najmniej:</w:t>
      </w:r>
    </w:p>
    <w:p w14:paraId="24A5044D" w14:textId="77777777" w:rsidR="005D118F" w:rsidRPr="00113207" w:rsidRDefault="005D118F" w:rsidP="0058475F">
      <w:pPr>
        <w:widowControl w:val="0"/>
        <w:numPr>
          <w:ilvl w:val="0"/>
          <w:numId w:val="35"/>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wskazanie celu, w tym zakładanego ilościowego lub wartościowego poziomu sprzedaży produktów lub usług,</w:t>
      </w:r>
    </w:p>
    <w:p w14:paraId="69A2D32A" w14:textId="77777777" w:rsidR="005D118F" w:rsidRPr="00113207" w:rsidRDefault="005D118F" w:rsidP="0058475F">
      <w:pPr>
        <w:widowControl w:val="0"/>
        <w:numPr>
          <w:ilvl w:val="0"/>
          <w:numId w:val="35"/>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planowany zakres działań niezbędnych do osiągnięcia celu, w tym wskazanie zakresu rzeczowego i nakładów i finansowych,</w:t>
      </w:r>
    </w:p>
    <w:p w14:paraId="268BE041" w14:textId="77777777" w:rsidR="005D118F" w:rsidRPr="00113207" w:rsidRDefault="005D118F" w:rsidP="0058475F">
      <w:pPr>
        <w:widowControl w:val="0"/>
        <w:numPr>
          <w:ilvl w:val="0"/>
          <w:numId w:val="35"/>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informacje dotyczące zasobów posiadanych przez wnioskodawcę niezbędnych ze względu na przedmiot operacji, którą zamierza realizować, w tym opis wyjściowej sytuacji ekonomicznej wnioskodawcy oraz kwalifikacji lub doświadczenia,</w:t>
      </w:r>
    </w:p>
    <w:p w14:paraId="5F26E9F7" w14:textId="7F27432B" w:rsidR="005D118F" w:rsidRDefault="005D118F" w:rsidP="0058475F">
      <w:pPr>
        <w:widowControl w:val="0"/>
        <w:numPr>
          <w:ilvl w:val="0"/>
          <w:numId w:val="35"/>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i</w:t>
      </w:r>
      <w:r w:rsidR="00D54A1B">
        <w:rPr>
          <w:rFonts w:ascii="Times New Roman" w:eastAsia="Times New Roman" w:hAnsi="Times New Roman" w:cs="Times New Roman"/>
        </w:rPr>
        <w:t>nformacje dotyczące sposobu prowadzenia działalności , w szczególności informacje o sposobie realizacji w zagrodzę edukacyjnej celów edukacyjnych , o których mowa w standardach OSZE, w zakresie start ZE i rozwój ZE</w:t>
      </w:r>
    </w:p>
    <w:p w14:paraId="44AFB4AD" w14:textId="2A978E7B" w:rsidR="003148DA" w:rsidRPr="00D25246" w:rsidRDefault="003148DA" w:rsidP="0058475F">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sidRPr="00D25246">
        <w:rPr>
          <w:rFonts w:ascii="Times New Roman" w:eastAsia="Times New Roman" w:hAnsi="Times New Roman" w:cs="Times New Roman"/>
        </w:rPr>
        <w:t xml:space="preserve">Operacja </w:t>
      </w:r>
      <w:r w:rsidR="00B44181" w:rsidRPr="00D25246">
        <w:rPr>
          <w:rFonts w:ascii="Times New Roman" w:eastAsia="Times New Roman" w:hAnsi="Times New Roman" w:cs="Times New Roman"/>
        </w:rPr>
        <w:t xml:space="preserve">jest </w:t>
      </w:r>
      <w:r w:rsidRPr="00D25246">
        <w:rPr>
          <w:rFonts w:ascii="Times New Roman" w:eastAsia="Times New Roman" w:hAnsi="Times New Roman" w:cs="Times New Roman"/>
        </w:rPr>
        <w:t>inwestycją polegającą na dostosowaniu małe</w:t>
      </w:r>
      <w:r w:rsidR="001E08F9" w:rsidRPr="00D25246">
        <w:rPr>
          <w:rFonts w:ascii="Times New Roman" w:eastAsia="Times New Roman" w:hAnsi="Times New Roman" w:cs="Times New Roman"/>
        </w:rPr>
        <w:t>go</w:t>
      </w:r>
      <w:r w:rsidRPr="00D25246">
        <w:rPr>
          <w:rFonts w:ascii="Times New Roman" w:eastAsia="Times New Roman" w:hAnsi="Times New Roman" w:cs="Times New Roman"/>
        </w:rPr>
        <w:t xml:space="preserve"> gospodarstwa rolnego do</w:t>
      </w:r>
      <w:r w:rsidR="00692136" w:rsidRPr="00D25246">
        <w:rPr>
          <w:rFonts w:ascii="Times New Roman" w:eastAsia="Times New Roman" w:hAnsi="Times New Roman" w:cs="Times New Roman"/>
        </w:rPr>
        <w:t xml:space="preserve"> </w:t>
      </w:r>
      <w:r w:rsidRPr="00D25246">
        <w:rPr>
          <w:rFonts w:ascii="Times New Roman" w:eastAsia="Times New Roman" w:hAnsi="Times New Roman" w:cs="Times New Roman"/>
        </w:rPr>
        <w:t>świadczenia usług edukacyjnych zgodnie ze standardami OSZE</w:t>
      </w:r>
      <w:r w:rsidR="00B44181" w:rsidRPr="00D25246">
        <w:rPr>
          <w:rFonts w:ascii="Times New Roman" w:eastAsia="Times New Roman" w:hAnsi="Times New Roman" w:cs="Times New Roman"/>
        </w:rPr>
        <w:t>.</w:t>
      </w:r>
    </w:p>
    <w:p w14:paraId="022E36C5" w14:textId="4B0CEF74" w:rsidR="00B44181" w:rsidRPr="00D25246" w:rsidRDefault="00B44181" w:rsidP="00B44181">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sidRPr="00D25246">
        <w:rPr>
          <w:rFonts w:ascii="Times New Roman" w:eastAsia="Times New Roman" w:hAnsi="Times New Roman" w:cs="Times New Roman"/>
        </w:rPr>
        <w:t>Operacja zakłada realizację przynajmniej dwóch celów edukacyjnych, o których mowa w standardach OSZE.</w:t>
      </w:r>
    </w:p>
    <w:p w14:paraId="5E9A16B5" w14:textId="390F159E" w:rsidR="00B93DEE" w:rsidRPr="00D25246" w:rsidRDefault="00B93DEE" w:rsidP="00881592">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sidRPr="00D25246">
        <w:rPr>
          <w:rFonts w:ascii="Times New Roman" w:eastAsia="Times New Roman" w:hAnsi="Times New Roman" w:cs="Times New Roman"/>
        </w:rPr>
        <w:t>Pomocy nie przyznaje się na operacje dotyczące świadczenia usług rolniczych.</w:t>
      </w:r>
    </w:p>
    <w:p w14:paraId="357C5BA9" w14:textId="1341CE7E" w:rsidR="003148DA" w:rsidRDefault="003148DA" w:rsidP="0058475F">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Operacja </w:t>
      </w:r>
      <w:r w:rsidR="00B44181" w:rsidRPr="00D25246">
        <w:rPr>
          <w:rFonts w:ascii="Times New Roman" w:eastAsia="Times New Roman" w:hAnsi="Times New Roman" w:cs="Times New Roman"/>
        </w:rPr>
        <w:t>uzyskała</w:t>
      </w:r>
      <w:r w:rsidR="00B44181">
        <w:rPr>
          <w:rFonts w:ascii="Times New Roman" w:eastAsia="Times New Roman" w:hAnsi="Times New Roman" w:cs="Times New Roman"/>
        </w:rPr>
        <w:t xml:space="preserve"> </w:t>
      </w:r>
      <w:r>
        <w:rPr>
          <w:rFonts w:ascii="Times New Roman" w:eastAsia="Times New Roman" w:hAnsi="Times New Roman" w:cs="Times New Roman"/>
        </w:rPr>
        <w:t>pozytywna rekomendację właściwego terytorialnego przedstawiciela Ośrodka Doradztwa Rolniczego – wojewódzkiego koordynatora OSZE pod katem spójności ze standardami OSZE</w:t>
      </w:r>
      <w:r w:rsidR="00B44181">
        <w:rPr>
          <w:rFonts w:ascii="Times New Roman" w:eastAsia="Times New Roman" w:hAnsi="Times New Roman" w:cs="Times New Roman"/>
        </w:rPr>
        <w:t>.</w:t>
      </w:r>
    </w:p>
    <w:p w14:paraId="4C19166C" w14:textId="5E9B6807" w:rsidR="003148DA" w:rsidRDefault="003148DA" w:rsidP="0058475F">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W ramach realizacji operacji wnioskodawca </w:t>
      </w:r>
      <w:r w:rsidR="00B44181" w:rsidRPr="00D25246">
        <w:rPr>
          <w:rFonts w:ascii="Times New Roman" w:eastAsia="Times New Roman" w:hAnsi="Times New Roman" w:cs="Times New Roman"/>
        </w:rPr>
        <w:t>przewiduje</w:t>
      </w:r>
      <w:r w:rsidR="00B44181">
        <w:rPr>
          <w:rFonts w:ascii="Times New Roman" w:eastAsia="Times New Roman" w:hAnsi="Times New Roman" w:cs="Times New Roman"/>
        </w:rPr>
        <w:t xml:space="preserve"> </w:t>
      </w:r>
      <w:r>
        <w:rPr>
          <w:rFonts w:ascii="Times New Roman" w:eastAsia="Times New Roman" w:hAnsi="Times New Roman" w:cs="Times New Roman"/>
        </w:rPr>
        <w:t xml:space="preserve">przystąpienie do Ogólnopolskiej Sieci </w:t>
      </w:r>
      <w:r w:rsidR="00C24AB7">
        <w:rPr>
          <w:rFonts w:ascii="Times New Roman" w:eastAsia="Times New Roman" w:hAnsi="Times New Roman" w:cs="Times New Roman"/>
        </w:rPr>
        <w:t>Z</w:t>
      </w:r>
      <w:r>
        <w:rPr>
          <w:rFonts w:ascii="Times New Roman" w:eastAsia="Times New Roman" w:hAnsi="Times New Roman" w:cs="Times New Roman"/>
        </w:rPr>
        <w:t xml:space="preserve">agród Edukacyjnych </w:t>
      </w:r>
      <w:r w:rsidR="008C5AD8">
        <w:rPr>
          <w:rFonts w:ascii="Times New Roman" w:eastAsia="Times New Roman" w:hAnsi="Times New Roman" w:cs="Times New Roman"/>
        </w:rPr>
        <w:t>prowadzonej przez Centrum Doradztwa Rolniczego</w:t>
      </w:r>
      <w:r w:rsidR="00386E70">
        <w:rPr>
          <w:rFonts w:ascii="Times New Roman" w:eastAsia="Times New Roman" w:hAnsi="Times New Roman" w:cs="Times New Roman"/>
        </w:rPr>
        <w:t xml:space="preserve"> w Brwinowie oddział w Krakowie </w:t>
      </w:r>
      <w:r w:rsidR="008C5AD8">
        <w:rPr>
          <w:rFonts w:ascii="Times New Roman" w:eastAsia="Times New Roman" w:hAnsi="Times New Roman" w:cs="Times New Roman"/>
        </w:rPr>
        <w:t>– nie później niż w dniu złożenia WOP</w:t>
      </w:r>
      <w:r w:rsidR="00C24AB7">
        <w:rPr>
          <w:rFonts w:ascii="Times New Roman" w:eastAsia="Times New Roman" w:hAnsi="Times New Roman" w:cs="Times New Roman"/>
        </w:rPr>
        <w:t>.</w:t>
      </w:r>
    </w:p>
    <w:p w14:paraId="18F6C412" w14:textId="0AF2AD7D" w:rsidR="008C5AD8" w:rsidRDefault="008C5AD8" w:rsidP="0058475F">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Operacja nie </w:t>
      </w:r>
      <w:r w:rsidR="00B44181" w:rsidRPr="00D25246">
        <w:rPr>
          <w:rFonts w:ascii="Times New Roman" w:eastAsia="Times New Roman" w:hAnsi="Times New Roman" w:cs="Times New Roman"/>
        </w:rPr>
        <w:t>obejmuje</w:t>
      </w:r>
      <w:r w:rsidR="00B44181" w:rsidRPr="00B44181">
        <w:rPr>
          <w:rFonts w:ascii="Times New Roman" w:eastAsia="Times New Roman" w:hAnsi="Times New Roman" w:cs="Times New Roman"/>
          <w:color w:val="FF0000"/>
        </w:rPr>
        <w:t xml:space="preserve"> </w:t>
      </w:r>
      <w:r>
        <w:rPr>
          <w:rFonts w:ascii="Times New Roman" w:eastAsia="Times New Roman" w:hAnsi="Times New Roman" w:cs="Times New Roman"/>
        </w:rPr>
        <w:t>kosztów inwestycji w produkcje rolniczą lub przetwórczą</w:t>
      </w:r>
      <w:r w:rsidR="00B44181">
        <w:rPr>
          <w:rFonts w:ascii="Times New Roman" w:eastAsia="Times New Roman" w:hAnsi="Times New Roman" w:cs="Times New Roman"/>
        </w:rPr>
        <w:t>.</w:t>
      </w:r>
    </w:p>
    <w:p w14:paraId="5B03C5B7" w14:textId="69B7C1A1" w:rsidR="00613B33" w:rsidRDefault="008C5AD8" w:rsidP="0058475F">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Operacja nie może być operacją realizowaną w partnerstwie ani operacją realizowan</w:t>
      </w:r>
      <w:r w:rsidR="00C24AB7">
        <w:rPr>
          <w:rFonts w:ascii="Times New Roman" w:eastAsia="Times New Roman" w:hAnsi="Times New Roman" w:cs="Times New Roman"/>
        </w:rPr>
        <w:t>ą</w:t>
      </w:r>
      <w:r>
        <w:rPr>
          <w:rFonts w:ascii="Times New Roman" w:eastAsia="Times New Roman" w:hAnsi="Times New Roman" w:cs="Times New Roman"/>
        </w:rPr>
        <w:t xml:space="preserve"> w ramach projektu partnerskiego</w:t>
      </w:r>
      <w:r w:rsidR="00C24AB7">
        <w:rPr>
          <w:rFonts w:ascii="Times New Roman" w:eastAsia="Times New Roman" w:hAnsi="Times New Roman" w:cs="Times New Roman"/>
        </w:rPr>
        <w:t xml:space="preserve">, </w:t>
      </w:r>
      <w:r>
        <w:rPr>
          <w:rFonts w:ascii="Times New Roman" w:eastAsia="Times New Roman" w:hAnsi="Times New Roman" w:cs="Times New Roman"/>
        </w:rPr>
        <w:t>które zostały zdefiniowane w Wytycznych szczegółowych.</w:t>
      </w:r>
    </w:p>
    <w:p w14:paraId="0F99D09A" w14:textId="32483118" w:rsidR="00806AA5" w:rsidRDefault="00806AA5" w:rsidP="0058475F">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Pomoc przyznaje się na operacje uzasadnioną pod względem racjonalności kosztów kwalifikowanych/inwestycji zaplanowanych do zrealizowania. Operacja musi być możliwa do wykonania, uzasadniana oraz dostosowana z punktu widzenia celu, zakresu i zakładanych rezultatów. Ocena racjonalności zostanie dokonana zgodnie z zasadami określonymi w pkt</w:t>
      </w:r>
      <w:r w:rsidR="00CA7758">
        <w:rPr>
          <w:rFonts w:ascii="Times New Roman" w:eastAsia="Times New Roman" w:hAnsi="Times New Roman" w:cs="Times New Roman"/>
        </w:rPr>
        <w:t xml:space="preserve"> </w:t>
      </w:r>
      <w:r>
        <w:rPr>
          <w:rFonts w:ascii="Times New Roman" w:eastAsia="Times New Roman" w:hAnsi="Times New Roman" w:cs="Times New Roman"/>
        </w:rPr>
        <w:t xml:space="preserve">VII.3 Wytycznych podstawowych. </w:t>
      </w:r>
    </w:p>
    <w:p w14:paraId="568A6187" w14:textId="708594F5" w:rsidR="00806AA5" w:rsidRDefault="00806AA5" w:rsidP="0058475F">
      <w:pPr>
        <w:pStyle w:val="Akapitzlist"/>
        <w:widowControl w:val="0"/>
        <w:numPr>
          <w:ilvl w:val="0"/>
          <w:numId w:val="36"/>
        </w:numPr>
        <w:pBdr>
          <w:top w:val="nil"/>
          <w:left w:val="nil"/>
          <w:bottom w:val="nil"/>
          <w:right w:val="nil"/>
          <w:between w:val="nil"/>
        </w:pBdr>
        <w:spacing w:after="120" w:line="276" w:lineRule="auto"/>
        <w:ind w:left="567" w:hanging="207"/>
        <w:jc w:val="both"/>
        <w:rPr>
          <w:rFonts w:ascii="Times New Roman" w:eastAsia="Times New Roman" w:hAnsi="Times New Roman" w:cs="Times New Roman"/>
        </w:rPr>
      </w:pPr>
      <w:r>
        <w:rPr>
          <w:rFonts w:ascii="Times New Roman" w:eastAsia="Times New Roman" w:hAnsi="Times New Roman" w:cs="Times New Roman"/>
        </w:rPr>
        <w:t xml:space="preserve">W przypadku gdy inwestycja jest  unikatowa skomplikowana czy też jej ocena jest utrudniona ze względu na wysokie zawansowanie technologiczne przedmiotu operacji lub specyfikę operacji, zostanie dokonana ocena w ramach eksperckiej oceny racjonalności kosztów tj. poprze grupę ekspertów z różnych branż. </w:t>
      </w:r>
    </w:p>
    <w:p w14:paraId="74BA6919" w14:textId="107FE180" w:rsidR="005D118F" w:rsidRPr="00386E70" w:rsidRDefault="00613B33" w:rsidP="0058475F">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Rozpoczęcie realizacji uproszczonego biznesplanu możliwe jest nie wcześniej niż w dniu zawarcia umowy o przyznaniu pomocy. </w:t>
      </w:r>
      <w:r w:rsidR="008C5AD8">
        <w:rPr>
          <w:rFonts w:ascii="Times New Roman" w:eastAsia="Times New Roman" w:hAnsi="Times New Roman" w:cs="Times New Roman"/>
        </w:rPr>
        <w:t xml:space="preserve"> </w:t>
      </w:r>
    </w:p>
    <w:p w14:paraId="56629903" w14:textId="77777777" w:rsidR="00386E70" w:rsidRDefault="00386E70" w:rsidP="005D118F">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sz w:val="26"/>
          <w:szCs w:val="26"/>
        </w:rPr>
      </w:pPr>
    </w:p>
    <w:p w14:paraId="4F52F0DE" w14:textId="23024888" w:rsidR="005D118F" w:rsidRPr="00113207" w:rsidRDefault="005D118F" w:rsidP="005D118F">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rPr>
      </w:pPr>
      <w:r w:rsidRPr="00113207">
        <w:rPr>
          <w:rFonts w:ascii="Times New Roman" w:eastAsia="Times New Roman" w:hAnsi="Times New Roman" w:cs="Times New Roman"/>
          <w:b/>
          <w:sz w:val="26"/>
          <w:szCs w:val="26"/>
        </w:rPr>
        <w:t>IV. Zasady kwalifikowalności kosztów</w:t>
      </w:r>
    </w:p>
    <w:p w14:paraId="3BEF62F2" w14:textId="77777777" w:rsidR="005D118F" w:rsidRPr="00113207" w:rsidRDefault="005D118F" w:rsidP="0058475F">
      <w:pPr>
        <w:widowControl w:val="0"/>
        <w:numPr>
          <w:ilvl w:val="0"/>
          <w:numId w:val="39"/>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Wytyczne szczegółowe mogą określać koszty kwalifikowalne lub zakres operacji/inwestycji objętej pomocą.</w:t>
      </w:r>
    </w:p>
    <w:p w14:paraId="69B39FC6" w14:textId="77777777" w:rsidR="005D118F" w:rsidRPr="00113207" w:rsidRDefault="005D118F" w:rsidP="0058475F">
      <w:pPr>
        <w:widowControl w:val="0"/>
        <w:numPr>
          <w:ilvl w:val="0"/>
          <w:numId w:val="39"/>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 W zakresie inwestycji realizowanych w ramach art. 73 i art. 77 rozporządzenia 2021/2115 finansowanych w formie dotacji do kosztów kwalifikowalnych zalicza się w szczególności koszty: </w:t>
      </w:r>
    </w:p>
    <w:p w14:paraId="2B05622C" w14:textId="77777777" w:rsidR="005D118F" w:rsidRPr="00113207" w:rsidRDefault="005D118F" w:rsidP="0058475F">
      <w:pPr>
        <w:numPr>
          <w:ilvl w:val="1"/>
          <w:numId w:val="41"/>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rPr>
        <w:t>transportu</w:t>
      </w:r>
      <w:r w:rsidRPr="00113207">
        <w:rPr>
          <w:rFonts w:ascii="Times New Roman" w:eastAsia="Times New Roman" w:hAnsi="Times New Roman" w:cs="Times New Roman"/>
        </w:rPr>
        <w:t xml:space="preserve"> do miejsca realizacji operacji materiałów służących realizacji operacji oraz maszyn i urządzeń objętych operacją, a także koszty montażu;</w:t>
      </w:r>
    </w:p>
    <w:p w14:paraId="0893F367" w14:textId="77777777" w:rsidR="005D118F" w:rsidRPr="00113207" w:rsidRDefault="005D118F" w:rsidP="0058475F">
      <w:pPr>
        <w:numPr>
          <w:ilvl w:val="1"/>
          <w:numId w:val="41"/>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rozbiórki</w:t>
      </w:r>
      <w:r w:rsidRPr="00113207">
        <w:rPr>
          <w:rFonts w:ascii="Times New Roman" w:eastAsia="Times New Roman" w:hAnsi="Times New Roman" w:cs="Times New Roman"/>
        </w:rPr>
        <w:t xml:space="preserve"> i utylizacji materiałów szkodliwych pochodzących z rozbiórki pod warunkiem, że rozbiórka jest niezbędna w celu realizacji operacji.</w:t>
      </w:r>
    </w:p>
    <w:p w14:paraId="2EED597C" w14:textId="77777777" w:rsidR="005D118F" w:rsidRPr="00113207" w:rsidRDefault="005D118F" w:rsidP="0058475F">
      <w:pPr>
        <w:widowControl w:val="0"/>
        <w:numPr>
          <w:ilvl w:val="0"/>
          <w:numId w:val="39"/>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 Do kosztów ogólnych zalicza się w szczególności koszty:</w:t>
      </w:r>
    </w:p>
    <w:p w14:paraId="628EC42F" w14:textId="77777777" w:rsidR="005D118F" w:rsidRPr="00113207" w:rsidRDefault="005D118F" w:rsidP="0058475F">
      <w:pPr>
        <w:numPr>
          <w:ilvl w:val="0"/>
          <w:numId w:val="42"/>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przygotowania</w:t>
      </w:r>
      <w:r w:rsidRPr="00113207">
        <w:rPr>
          <w:rFonts w:ascii="Times New Roman" w:eastAsia="Times New Roman" w:hAnsi="Times New Roman" w:cs="Times New Roman"/>
        </w:rPr>
        <w:t xml:space="preserve"> dokumentacji technicznej operacji, w tym:</w:t>
      </w:r>
    </w:p>
    <w:p w14:paraId="1A092C9F" w14:textId="77777777" w:rsidR="005D118F" w:rsidRPr="00113207" w:rsidRDefault="005D118F" w:rsidP="0058475F">
      <w:pPr>
        <w:widowControl w:val="0"/>
        <w:numPr>
          <w:ilvl w:val="0"/>
          <w:numId w:val="40"/>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kosztorysów inwestorskich,</w:t>
      </w:r>
    </w:p>
    <w:p w14:paraId="6D0198AA" w14:textId="77777777" w:rsidR="005D118F" w:rsidRPr="00113207" w:rsidRDefault="005D118F" w:rsidP="0058475F">
      <w:pPr>
        <w:widowControl w:val="0"/>
        <w:numPr>
          <w:ilvl w:val="0"/>
          <w:numId w:val="40"/>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projektów budowlanych,</w:t>
      </w:r>
    </w:p>
    <w:p w14:paraId="714AA7D8" w14:textId="77777777" w:rsidR="005D118F" w:rsidRPr="00113207" w:rsidRDefault="005D118F" w:rsidP="0058475F">
      <w:pPr>
        <w:widowControl w:val="0"/>
        <w:numPr>
          <w:ilvl w:val="0"/>
          <w:numId w:val="40"/>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wypisów i wyrysów z ewidencji gruntów i budynków,</w:t>
      </w:r>
    </w:p>
    <w:p w14:paraId="5815ED7F" w14:textId="77777777" w:rsidR="005D118F" w:rsidRPr="00113207" w:rsidRDefault="005D118F" w:rsidP="0058475F">
      <w:pPr>
        <w:widowControl w:val="0"/>
        <w:numPr>
          <w:ilvl w:val="0"/>
          <w:numId w:val="40"/>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projektu OZE (odnawialne źródła energii) i termomodernizacji,</w:t>
      </w:r>
    </w:p>
    <w:p w14:paraId="5C450DDB" w14:textId="77777777" w:rsidR="005D118F" w:rsidRPr="00113207" w:rsidRDefault="005D118F" w:rsidP="0058475F">
      <w:pPr>
        <w:widowControl w:val="0"/>
        <w:numPr>
          <w:ilvl w:val="0"/>
          <w:numId w:val="40"/>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audytu energetycznego;</w:t>
      </w:r>
    </w:p>
    <w:p w14:paraId="603179E7" w14:textId="77777777" w:rsidR="005D118F" w:rsidRPr="00113207" w:rsidRDefault="005D118F" w:rsidP="005D118F">
      <w:pPr>
        <w:widowControl w:val="0"/>
        <w:pBdr>
          <w:top w:val="nil"/>
          <w:left w:val="nil"/>
          <w:bottom w:val="nil"/>
          <w:right w:val="nil"/>
          <w:between w:val="nil"/>
        </w:pBdr>
        <w:spacing w:after="12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 2) sprawowania nadzoru inwestorskiego lub autorskiego;</w:t>
      </w:r>
    </w:p>
    <w:p w14:paraId="651E699C" w14:textId="77777777" w:rsidR="005D118F" w:rsidRPr="00113207" w:rsidRDefault="005D118F" w:rsidP="005D118F">
      <w:pPr>
        <w:widowControl w:val="0"/>
        <w:pBdr>
          <w:top w:val="nil"/>
          <w:left w:val="nil"/>
          <w:bottom w:val="nil"/>
          <w:right w:val="nil"/>
          <w:between w:val="nil"/>
        </w:pBdr>
        <w:spacing w:after="12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 3) związane z kierowaniem robotami budowlanymi.</w:t>
      </w:r>
    </w:p>
    <w:p w14:paraId="6A8D5C9E" w14:textId="77777777" w:rsidR="00C96FAA" w:rsidRDefault="005D118F" w:rsidP="0058475F">
      <w:pPr>
        <w:widowControl w:val="0"/>
        <w:numPr>
          <w:ilvl w:val="0"/>
          <w:numId w:val="39"/>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W przypadku gdy pomoc dotyczy zakupu nowych pojazdów, nowym pojazdem, zgodnie</w:t>
      </w:r>
      <w:r w:rsidR="00C96FAA">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przepisami prawa o ruchu drogowym, jest pojazd fabrycznie nowy, który nie był zarejestrowany.</w:t>
      </w:r>
    </w:p>
    <w:p w14:paraId="0833CBCA" w14:textId="4C270119" w:rsidR="005D118F" w:rsidRPr="00C96FAA" w:rsidRDefault="005D118F" w:rsidP="0058475F">
      <w:pPr>
        <w:widowControl w:val="0"/>
        <w:numPr>
          <w:ilvl w:val="0"/>
          <w:numId w:val="39"/>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C96FAA">
        <w:rPr>
          <w:rFonts w:ascii="Times New Roman" w:eastAsia="Times New Roman" w:hAnsi="Times New Roman" w:cs="Times New Roman"/>
        </w:rPr>
        <w:lastRenderedPageBreak/>
        <w:t>Nie są wspierane operacje/inwestycje, które mają charakter odtworzeniowy.</w:t>
      </w:r>
      <w:r w:rsidR="006909BD" w:rsidRPr="006909BD">
        <w:t xml:space="preserve"> </w:t>
      </w:r>
      <w:r w:rsidR="006909BD" w:rsidRPr="00C96FAA">
        <w:rPr>
          <w:rFonts w:ascii="Times New Roman" w:eastAsia="Times New Roman" w:hAnsi="Times New Roman" w:cs="Times New Roman"/>
        </w:rPr>
        <w:t>Inwestycja odtworzeniowa polega na zastąpieniu istniejącego budynku lub rzeczy ruchomej (np. maszyny, urządzenia, wyposażenia, budowli, obiektu małej architektury) lub ich części nowym odtworzonym budynkiem lub rzeczą ruchomą, bez zwiększania zdolności produkcyjnych o co najmniej 25% lub bez gruntownej zmiany charakteru produkcji czy zastosowanej technologii.</w:t>
      </w:r>
    </w:p>
    <w:p w14:paraId="461DC2DF" w14:textId="0F6204E9" w:rsidR="005D118F" w:rsidRPr="00113207" w:rsidRDefault="005D118F" w:rsidP="0058475F">
      <w:pPr>
        <w:widowControl w:val="0"/>
        <w:numPr>
          <w:ilvl w:val="0"/>
          <w:numId w:val="39"/>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W zakresie inwestycji realizowanych w ramach art. 73 i art. 77 rozporządzenia 2021/2115, </w:t>
      </w:r>
      <w:r w:rsidR="00C96FAA">
        <w:rPr>
          <w:rFonts w:ascii="Times New Roman" w:eastAsia="Times New Roman" w:hAnsi="Times New Roman" w:cs="Times New Roman"/>
        </w:rPr>
        <w:t xml:space="preserve">                                    </w:t>
      </w:r>
      <w:r w:rsidRPr="00113207">
        <w:rPr>
          <w:rFonts w:ascii="Times New Roman" w:eastAsia="Times New Roman" w:hAnsi="Times New Roman" w:cs="Times New Roman"/>
        </w:rPr>
        <w:t xml:space="preserve">z wyłączeniem I.13.2, finansowanych w formie dotacji za inwestycje niekwalifikujące się do przyznania pomocy uznaje się w szczególności: </w:t>
      </w:r>
    </w:p>
    <w:p w14:paraId="7EC9D194" w14:textId="5E69BB09"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cs="Times New Roman"/>
        </w:rPr>
      </w:pPr>
      <w:r w:rsidRPr="00113207">
        <w:rPr>
          <w:rFonts w:ascii="Times New Roman" w:eastAsia="Times New Roman" w:hAnsi="Times New Roman"/>
        </w:rPr>
        <w:t>koszty</w:t>
      </w:r>
      <w:r w:rsidRPr="00113207">
        <w:rPr>
          <w:rFonts w:ascii="Times New Roman" w:eastAsia="Times New Roman" w:hAnsi="Times New Roman" w:cs="Times New Roman"/>
        </w:rPr>
        <w:t xml:space="preserve"> poniesione przed dniem</w:t>
      </w:r>
      <w:r w:rsidR="00CA7758">
        <w:rPr>
          <w:rFonts w:ascii="Times New Roman" w:eastAsia="Times New Roman" w:hAnsi="Times New Roman" w:cs="Times New Roman"/>
        </w:rPr>
        <w:t xml:space="preserve"> podpisania umowy a </w:t>
      </w:r>
      <w:r w:rsidRPr="00113207">
        <w:rPr>
          <w:rFonts w:ascii="Times New Roman" w:eastAsia="Times New Roman" w:hAnsi="Times New Roman" w:cs="Times New Roman"/>
        </w:rPr>
        <w:t>koszt</w:t>
      </w:r>
      <w:r w:rsidR="00CA7758">
        <w:rPr>
          <w:rFonts w:ascii="Times New Roman" w:eastAsia="Times New Roman" w:hAnsi="Times New Roman" w:cs="Times New Roman"/>
        </w:rPr>
        <w:t>y</w:t>
      </w:r>
      <w:r w:rsidRPr="00113207">
        <w:rPr>
          <w:rFonts w:ascii="Times New Roman" w:eastAsia="Times New Roman" w:hAnsi="Times New Roman" w:cs="Times New Roman"/>
        </w:rPr>
        <w:t xml:space="preserve"> ogóln</w:t>
      </w:r>
      <w:r w:rsidR="00CA7758">
        <w:rPr>
          <w:rFonts w:ascii="Times New Roman" w:eastAsia="Times New Roman" w:hAnsi="Times New Roman" w:cs="Times New Roman"/>
        </w:rPr>
        <w:t>e</w:t>
      </w:r>
      <w:r w:rsidRPr="00113207">
        <w:rPr>
          <w:rFonts w:ascii="Times New Roman" w:eastAsia="Times New Roman" w:hAnsi="Times New Roman" w:cs="Times New Roman"/>
        </w:rPr>
        <w:t xml:space="preserve"> </w:t>
      </w:r>
      <w:r w:rsidR="00CA7758">
        <w:rPr>
          <w:rFonts w:ascii="Times New Roman" w:eastAsia="Times New Roman" w:hAnsi="Times New Roman" w:cs="Times New Roman"/>
        </w:rPr>
        <w:t xml:space="preserve">poniesione </w:t>
      </w:r>
      <w:r w:rsidRPr="00113207">
        <w:rPr>
          <w:rFonts w:ascii="Times New Roman" w:eastAsia="Times New Roman" w:hAnsi="Times New Roman" w:cs="Times New Roman"/>
        </w:rPr>
        <w:t xml:space="preserve">przed dniem 1 stycznia 2023 r.; </w:t>
      </w:r>
    </w:p>
    <w:p w14:paraId="1F7A228A"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ogólne związane z operacją w części przekraczającej 10% pozostałych kosztów kwalifikowalnych;</w:t>
      </w:r>
    </w:p>
    <w:p w14:paraId="2B8BC0B5"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remontu budynków lub budowli, jeśli nie jest on połączony z ich modernizacją; </w:t>
      </w:r>
    </w:p>
    <w:p w14:paraId="2B6C988D"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zakupu nieruchomości;</w:t>
      </w:r>
    </w:p>
    <w:p w14:paraId="002526ED"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zakładania sadów i plantacji wieloletnich oraz wymiany w nich nasadzeń; </w:t>
      </w:r>
    </w:p>
    <w:p w14:paraId="2C531370" w14:textId="1CA7999D"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leasingu; </w:t>
      </w:r>
    </w:p>
    <w:p w14:paraId="0A1D7227"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podatek od wartości dodanej (VAT):</w:t>
      </w:r>
    </w:p>
    <w:p w14:paraId="26B10874" w14:textId="77777777" w:rsidR="005D118F" w:rsidRPr="00113207" w:rsidRDefault="005D118F" w:rsidP="005D118F">
      <w:pPr>
        <w:tabs>
          <w:tab w:val="left" w:pos="724"/>
        </w:tabs>
        <w:spacing w:after="120" w:line="276" w:lineRule="auto"/>
        <w:ind w:left="1134" w:right="23"/>
        <w:jc w:val="both"/>
        <w:rPr>
          <w:rFonts w:ascii="Times New Roman" w:eastAsia="Times New Roman" w:hAnsi="Times New Roman"/>
        </w:rPr>
      </w:pPr>
      <w:r w:rsidRPr="00113207">
        <w:rPr>
          <w:rFonts w:ascii="Times New Roman" w:eastAsia="Times New Roman" w:hAnsi="Times New Roman"/>
        </w:rPr>
        <w:t xml:space="preserve">a) w przypadku wnioskodawcy będącego rolnikiem w rozumieniu art. 3 pkt 1 rozporządzenia 2021/2115 uznaje się, że VAT jest kosztem niekwalifikowalnym, </w:t>
      </w:r>
    </w:p>
    <w:p w14:paraId="709E0C26" w14:textId="3C078010" w:rsidR="005D118F" w:rsidRPr="00113207" w:rsidRDefault="005D118F" w:rsidP="005D118F">
      <w:pPr>
        <w:tabs>
          <w:tab w:val="left" w:pos="724"/>
        </w:tabs>
        <w:spacing w:after="120" w:line="276" w:lineRule="auto"/>
        <w:ind w:left="1134" w:right="23"/>
        <w:jc w:val="both"/>
        <w:rPr>
          <w:rFonts w:ascii="Times New Roman" w:eastAsia="Times New Roman" w:hAnsi="Times New Roman"/>
        </w:rPr>
      </w:pPr>
      <w:r w:rsidRPr="00113207">
        <w:rPr>
          <w:rFonts w:ascii="Times New Roman" w:eastAsia="Times New Roman" w:hAnsi="Times New Roman"/>
        </w:rPr>
        <w:t xml:space="preserve">b) w przypadku wnioskodawcy innego niż w lit. a – VAT jest kosztem niekwalifikowalnym, z wyjątkiem przypadków gdy nie podlega on odzyskaniu na podstawie </w:t>
      </w:r>
      <w:r w:rsidR="00743D1F">
        <w:rPr>
          <w:rFonts w:ascii="Times New Roman" w:eastAsia="Times New Roman" w:hAnsi="Times New Roman"/>
        </w:rPr>
        <w:t>przepisów prawa krajowego</w:t>
      </w:r>
    </w:p>
    <w:p w14:paraId="7A450EFA" w14:textId="42A38EA6"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używanych maszyn, urządzeń, wyposażenia, w tym również ich instalacji; </w:t>
      </w:r>
    </w:p>
    <w:p w14:paraId="465C92B8"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zwierząt, nasion i ich siewu oraz roślin jednorocznych i ich sadzenia; </w:t>
      </w:r>
    </w:p>
    <w:p w14:paraId="68756718"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zakupu samochodów osobowych;</w:t>
      </w:r>
    </w:p>
    <w:p w14:paraId="7B010424"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rozbudowy infrastruktury sieci 5G i sieci światłowodowej; </w:t>
      </w:r>
    </w:p>
    <w:p w14:paraId="7108E604"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inwestycji w nawodnienia w gospodarstwie rolnym oraz związane z tym koszty budowy ujęć wody;</w:t>
      </w:r>
    </w:p>
    <w:p w14:paraId="7D6D1AEA"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kotłów do spalania słomy; </w:t>
      </w:r>
    </w:p>
    <w:p w14:paraId="5DAE7FC3" w14:textId="6842D15B"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inwestycji mających na celu dostosowanie do norm lub wymogów unijnych, </w:t>
      </w:r>
      <w:r w:rsidR="00EA7E7D">
        <w:rPr>
          <w:rFonts w:ascii="Times New Roman" w:eastAsia="Times New Roman" w:hAnsi="Times New Roman"/>
        </w:rPr>
        <w:t xml:space="preserve">                                              </w:t>
      </w:r>
      <w:r w:rsidRPr="00113207">
        <w:rPr>
          <w:rFonts w:ascii="Times New Roman" w:eastAsia="Times New Roman" w:hAnsi="Times New Roman"/>
        </w:rPr>
        <w:t xml:space="preserve">z wyjątkiem inwestycji wspieranych na zasadach określonych w art. 73 ust. 5 rozporządzenia 2021/2115; </w:t>
      </w:r>
    </w:p>
    <w:p w14:paraId="0A684651"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sporządzenia wniosku o przyznanie pomocy i wniosku o płatność; </w:t>
      </w:r>
    </w:p>
    <w:p w14:paraId="5D5E492C" w14:textId="77777777" w:rsidR="005D118F" w:rsidRPr="00113207" w:rsidRDefault="005D118F" w:rsidP="0058475F">
      <w:pPr>
        <w:numPr>
          <w:ilvl w:val="0"/>
          <w:numId w:val="43"/>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wkłady niepieniężne polegające na wniesieniu nieruchomości, urządzeń, materiałów (surowców), wartości niematerialnych i prawnych, ekspertyz lub nieodpłatnej pracy własnej, w tym wykonywanej przez wolontariuszy na podstawie ustawy z dnia 24 kwietnia 2003 r. o działalności pożytku publicznego i o wolontariacie lub nieodpłatnej pracy społecznej członków stowarzyszenia wykonywanej na podstawie ustawy z dnia 7 kwietnia 1989 r. Prawo o stowarzyszeniach – ze składników majątku beneficjenta lub majątku innych podmiotów;</w:t>
      </w:r>
    </w:p>
    <w:p w14:paraId="46CF8239" w14:textId="77777777" w:rsidR="00EA7E7D" w:rsidRDefault="00EA7E7D" w:rsidP="0058475F">
      <w:pPr>
        <w:numPr>
          <w:ilvl w:val="0"/>
          <w:numId w:val="43"/>
        </w:numPr>
        <w:tabs>
          <w:tab w:val="left" w:pos="724"/>
        </w:tabs>
        <w:spacing w:after="120" w:line="276" w:lineRule="auto"/>
        <w:ind w:left="993" w:right="23"/>
        <w:jc w:val="both"/>
        <w:rPr>
          <w:rFonts w:ascii="Times New Roman" w:eastAsia="Times New Roman" w:hAnsi="Times New Roman"/>
        </w:rPr>
      </w:pPr>
      <w:r>
        <w:rPr>
          <w:rFonts w:ascii="Times New Roman" w:eastAsia="Times New Roman" w:hAnsi="Times New Roman"/>
        </w:rPr>
        <w:t>koszty amortyzacji</w:t>
      </w:r>
    </w:p>
    <w:p w14:paraId="2D4C136F" w14:textId="77777777" w:rsidR="00EA7E7D" w:rsidRDefault="00EA7E7D" w:rsidP="0058475F">
      <w:pPr>
        <w:numPr>
          <w:ilvl w:val="0"/>
          <w:numId w:val="43"/>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lastRenderedPageBreak/>
        <w:t>kosztu ubezpieczeń;</w:t>
      </w:r>
    </w:p>
    <w:p w14:paraId="169216D0" w14:textId="77777777" w:rsidR="00EA7E7D" w:rsidRDefault="00EA7E7D" w:rsidP="0058475F">
      <w:pPr>
        <w:numPr>
          <w:ilvl w:val="0"/>
          <w:numId w:val="43"/>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t>koszty wynagrodzeń pracowników zatrudnionych o umowę o pracę na czas określony lub nieokreślony, umowę zlecenie lub umowę o dzieło, podróży służbowych pracowników;</w:t>
      </w:r>
    </w:p>
    <w:p w14:paraId="4276A71D" w14:textId="009ED44A" w:rsidR="00EA7E7D" w:rsidRPr="00EA7E7D" w:rsidRDefault="00EA7E7D" w:rsidP="0058475F">
      <w:pPr>
        <w:numPr>
          <w:ilvl w:val="0"/>
          <w:numId w:val="43"/>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t>koszty prowadzenie bieżącej działalności gospodarczej lub statutowej, w szczególności zakupu mediów, najmu powierzchni, zakupu materiałów biurowych, obsługi finansowo-księgowej, doradztwa prawnego, opłat notarialnych, skarbowych i sądowych, wywozu odpadów.</w:t>
      </w:r>
    </w:p>
    <w:p w14:paraId="36BDC503" w14:textId="7A856233" w:rsidR="005D118F" w:rsidRPr="00113207" w:rsidRDefault="005D118F" w:rsidP="0058475F">
      <w:pPr>
        <w:widowControl w:val="0"/>
        <w:numPr>
          <w:ilvl w:val="0"/>
          <w:numId w:val="39"/>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Podatek VAT może być kwalifikowalny w przypadku, o którym mowa w ust. 1 pkt 7 lit. b</w:t>
      </w:r>
      <w:r w:rsidR="000F43F1">
        <w:rPr>
          <w:rFonts w:ascii="Times New Roman" w:eastAsia="Times New Roman" w:hAnsi="Times New Roman" w:cs="Times New Roman"/>
        </w:rPr>
        <w:t xml:space="preserve"> </w:t>
      </w:r>
      <w:r w:rsidR="000F43F1" w:rsidRPr="00EC7309">
        <w:rPr>
          <w:rFonts w:ascii="Times New Roman" w:eastAsia="Times New Roman" w:hAnsi="Times New Roman" w:cs="Times New Roman"/>
        </w:rPr>
        <w:t>wytycznej podstawowej</w:t>
      </w:r>
      <w:r w:rsidRPr="00EC7309">
        <w:rPr>
          <w:rFonts w:ascii="Times New Roman" w:eastAsia="Times New Roman" w:hAnsi="Times New Roman" w:cs="Times New Roman"/>
        </w:rPr>
        <w:t xml:space="preserve">, </w:t>
      </w:r>
      <w:r w:rsidRPr="00113207">
        <w:rPr>
          <w:rFonts w:ascii="Times New Roman" w:eastAsia="Times New Roman" w:hAnsi="Times New Roman" w:cs="Times New Roman"/>
        </w:rPr>
        <w:t>gdy brak jest prawnej możliwości odzyskania podatku VAT zgodnie z przepisami prawa krajowego. Oznacza to, iż zapłacony podatek VAT może być uznany za koszt kwalifikowalny wyłącznie wówczas, gdy beneficjentowi zgodnie z obowiązującym prawodawstwem krajowym nie przysługuje prawo do obniżenia kwoty podatku należnego o kwotę podatku naliczonego lub do ubiegania się o zwrot podatku VAT. Posiadanie wyżej wymienionego prawa (potencjalnej prawnej możliwości) wyklucza uznanie wydatku za kwalifikowalny, nawet jeśli faktycznie zwrot nie nastąpił, np. ze względu na niepodjęcie przez podmiot czynności zmierzających do realizacji tego prawa</w:t>
      </w:r>
    </w:p>
    <w:p w14:paraId="293BE7AC" w14:textId="77777777" w:rsidR="005D118F" w:rsidRPr="00113207" w:rsidRDefault="005D118F" w:rsidP="0058475F">
      <w:pPr>
        <w:widowControl w:val="0"/>
        <w:numPr>
          <w:ilvl w:val="0"/>
          <w:numId w:val="39"/>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Sprawdzenie statusu podatnika VAT powinno być przeprowadzone podczas weryfikacji wniosku o płatność w oparciu o udostępnioną przez Ministerstwo Finansów bazę podatników VAT. Obowiązek dostarczenia interpretacji indywidualnej dotyczy tylko podmiotów, które będą występować w ww. bazie, a do kosztów kwalifikowalnych operacji włączyły podatek VAT. Ww. interpretacja wiąże się z uzyskaniem informacji, czy podmiot ma możliwość odliczenia podatku VAT w związku z działalnością, na którą otrzyma wsparcie.</w:t>
      </w:r>
    </w:p>
    <w:p w14:paraId="66666BEB" w14:textId="77777777" w:rsidR="00EA7E7D" w:rsidRPr="00113207" w:rsidRDefault="00EA7E7D" w:rsidP="00C96FAA">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color w:val="000000"/>
          <w:sz w:val="26"/>
          <w:szCs w:val="26"/>
        </w:rPr>
      </w:pPr>
    </w:p>
    <w:p w14:paraId="7F842F74" w14:textId="77777777" w:rsidR="00F178A9" w:rsidRPr="00113207" w:rsidRDefault="00A92DFA" w:rsidP="005E7366">
      <w:pPr>
        <w:pStyle w:val="Nagwek1"/>
        <w:spacing w:before="0" w:after="120" w:line="276" w:lineRule="auto"/>
        <w:ind w:hanging="142"/>
        <w:jc w:val="both"/>
        <w:rPr>
          <w:rFonts w:ascii="Times New Roman" w:eastAsia="Times New Roman" w:hAnsi="Times New Roman" w:cs="Times New Roman"/>
          <w:b/>
          <w:sz w:val="28"/>
          <w:szCs w:val="28"/>
        </w:rPr>
      </w:pPr>
      <w:bookmarkStart w:id="16" w:name="_Toc200360401"/>
      <w:r w:rsidRPr="00113207">
        <w:rPr>
          <w:rFonts w:ascii="Times New Roman" w:eastAsia="Times New Roman" w:hAnsi="Times New Roman" w:cs="Times New Roman"/>
          <w:b/>
          <w:sz w:val="28"/>
          <w:szCs w:val="28"/>
        </w:rPr>
        <w:t>§ 7. Kryteria wyboru operacji</w:t>
      </w:r>
      <w:bookmarkEnd w:id="16"/>
    </w:p>
    <w:p w14:paraId="627F57B9" w14:textId="71F3C6C2" w:rsidR="00B472ED" w:rsidRPr="00B609EE" w:rsidRDefault="00A92DFA" w:rsidP="0058475F">
      <w:pPr>
        <w:pStyle w:val="Akapitzlist"/>
        <w:widowControl w:val="0"/>
        <w:numPr>
          <w:ilvl w:val="0"/>
          <w:numId w:val="34"/>
        </w:numPr>
        <w:tabs>
          <w:tab w:val="left" w:pos="426"/>
        </w:tabs>
        <w:spacing w:after="120" w:line="276" w:lineRule="auto"/>
        <w:ind w:left="142" w:hanging="284"/>
        <w:jc w:val="both"/>
        <w:rPr>
          <w:rFonts w:ascii="Times New Roman" w:eastAsia="Times New Roman" w:hAnsi="Times New Roman" w:cs="Times New Roman"/>
        </w:rPr>
      </w:pPr>
      <w:r w:rsidRPr="00B609EE">
        <w:rPr>
          <w:rFonts w:ascii="Times New Roman" w:eastAsia="Times New Roman" w:hAnsi="Times New Roman" w:cs="Times New Roman"/>
          <w:color w:val="000000"/>
        </w:rPr>
        <w:t>W ramach naboru</w:t>
      </w:r>
      <w:r w:rsidR="001B75E0" w:rsidRPr="00B609EE">
        <w:rPr>
          <w:rFonts w:ascii="Times New Roman" w:eastAsia="Times New Roman" w:hAnsi="Times New Roman" w:cs="Times New Roman"/>
          <w:color w:val="000000"/>
        </w:rPr>
        <w:t xml:space="preserve"> obowiązują </w:t>
      </w:r>
      <w:r w:rsidR="00834B83" w:rsidRPr="00B609EE">
        <w:rPr>
          <w:rFonts w:ascii="Times New Roman" w:eastAsia="Times New Roman" w:hAnsi="Times New Roman" w:cs="Times New Roman"/>
          <w:color w:val="000000"/>
        </w:rPr>
        <w:t xml:space="preserve">lokalne </w:t>
      </w:r>
      <w:r w:rsidR="005E7366" w:rsidRPr="00B609EE">
        <w:rPr>
          <w:rFonts w:ascii="Times New Roman" w:eastAsia="Times New Roman" w:hAnsi="Times New Roman" w:cs="Times New Roman"/>
          <w:color w:val="000000"/>
        </w:rPr>
        <w:t>kryteria</w:t>
      </w:r>
      <w:r w:rsidRPr="00B609EE">
        <w:rPr>
          <w:rFonts w:ascii="Times New Roman" w:eastAsia="Times New Roman" w:hAnsi="Times New Roman" w:cs="Times New Roman"/>
          <w:color w:val="000000"/>
        </w:rPr>
        <w:t xml:space="preserve"> wyboru</w:t>
      </w:r>
      <w:r w:rsidR="005E7366" w:rsidRPr="00B609EE">
        <w:rPr>
          <w:rFonts w:ascii="Times New Roman" w:eastAsia="Times New Roman" w:hAnsi="Times New Roman" w:cs="Times New Roman"/>
          <w:color w:val="000000"/>
        </w:rPr>
        <w:t xml:space="preserve"> operacji</w:t>
      </w:r>
      <w:r w:rsidR="00B472ED" w:rsidRPr="00B609EE">
        <w:rPr>
          <w:rFonts w:ascii="Times New Roman" w:eastAsia="Times New Roman" w:hAnsi="Times New Roman" w:cs="Times New Roman"/>
          <w:color w:val="000000"/>
        </w:rPr>
        <w:t xml:space="preserve"> </w:t>
      </w:r>
      <w:r w:rsidR="00834B83" w:rsidRPr="00B609EE">
        <w:rPr>
          <w:rFonts w:ascii="Times New Roman" w:eastAsia="Times New Roman" w:hAnsi="Times New Roman" w:cs="Times New Roman"/>
        </w:rPr>
        <w:t xml:space="preserve">stanowiące </w:t>
      </w:r>
      <w:r w:rsidR="00B472ED" w:rsidRPr="00B609EE">
        <w:rPr>
          <w:rFonts w:ascii="Times New Roman" w:eastAsia="Times New Roman" w:hAnsi="Times New Roman" w:cs="Times New Roman"/>
        </w:rPr>
        <w:t xml:space="preserve"> załącznik nr </w:t>
      </w:r>
      <w:r w:rsidR="00F94F2E" w:rsidRPr="00B609EE">
        <w:rPr>
          <w:rFonts w:ascii="Times New Roman" w:eastAsia="Times New Roman" w:hAnsi="Times New Roman" w:cs="Times New Roman"/>
        </w:rPr>
        <w:t>4</w:t>
      </w:r>
      <w:r w:rsidR="00B472ED" w:rsidRPr="00B609EE">
        <w:rPr>
          <w:rFonts w:ascii="Times New Roman" w:eastAsia="Times New Roman" w:hAnsi="Times New Roman" w:cs="Times New Roman"/>
        </w:rPr>
        <w:t xml:space="preserve"> do regulaminu naboru</w:t>
      </w:r>
      <w:r w:rsidR="00603ADF" w:rsidRPr="00B609EE">
        <w:rPr>
          <w:rFonts w:ascii="Times New Roman" w:eastAsia="Times New Roman" w:hAnsi="Times New Roman" w:cs="Times New Roman"/>
        </w:rPr>
        <w:t xml:space="preserve"> i będące jego integralną częścią.</w:t>
      </w:r>
    </w:p>
    <w:p w14:paraId="65DC1E11" w14:textId="491053C8" w:rsidR="005E7366" w:rsidRPr="00B609EE" w:rsidRDefault="001B75E0" w:rsidP="0058475F">
      <w:pPr>
        <w:pStyle w:val="Akapitzlist"/>
        <w:widowControl w:val="0"/>
        <w:numPr>
          <w:ilvl w:val="0"/>
          <w:numId w:val="34"/>
        </w:numPr>
        <w:tabs>
          <w:tab w:val="left" w:pos="426"/>
        </w:tabs>
        <w:spacing w:after="120" w:line="276" w:lineRule="auto"/>
        <w:ind w:left="142" w:hanging="284"/>
        <w:jc w:val="both"/>
        <w:rPr>
          <w:rFonts w:ascii="Times New Roman" w:eastAsia="Times New Roman" w:hAnsi="Times New Roman" w:cs="Times New Roman"/>
        </w:rPr>
      </w:pPr>
      <w:r w:rsidRPr="00B609EE">
        <w:rPr>
          <w:rFonts w:ascii="Times New Roman" w:eastAsia="Times New Roman" w:hAnsi="Times New Roman" w:cs="Times New Roman"/>
        </w:rPr>
        <w:t xml:space="preserve"> </w:t>
      </w:r>
      <w:r w:rsidR="00603ADF" w:rsidRPr="00B609EE">
        <w:rPr>
          <w:rFonts w:ascii="Times New Roman" w:eastAsia="Times New Roman" w:hAnsi="Times New Roman" w:cs="Times New Roman"/>
        </w:rPr>
        <w:t xml:space="preserve">LGD dokona oceny WoPP  przy zastosowaniu  </w:t>
      </w:r>
      <w:r w:rsidR="00834B83" w:rsidRPr="00B609EE">
        <w:rPr>
          <w:rFonts w:ascii="Times New Roman" w:eastAsia="Times New Roman" w:hAnsi="Times New Roman" w:cs="Times New Roman"/>
        </w:rPr>
        <w:t>lokalnych kryteriów wyboru</w:t>
      </w:r>
      <w:r w:rsidR="009823FE" w:rsidRPr="00B609EE">
        <w:rPr>
          <w:rFonts w:ascii="Times New Roman" w:eastAsia="Times New Roman" w:hAnsi="Times New Roman" w:cs="Times New Roman"/>
        </w:rPr>
        <w:t>. W kryteriach wyboru operacji dodatkowo wskazano kryteria rozstrzygające.</w:t>
      </w:r>
      <w:r w:rsidR="00911526" w:rsidRPr="00B609EE">
        <w:rPr>
          <w:rFonts w:ascii="Times New Roman" w:eastAsia="Times New Roman" w:hAnsi="Times New Roman" w:cs="Times New Roman"/>
        </w:rPr>
        <w:t xml:space="preserve"> </w:t>
      </w:r>
    </w:p>
    <w:p w14:paraId="48DEE698" w14:textId="6E9E9C5A" w:rsidR="005C434A" w:rsidRPr="00B609EE" w:rsidRDefault="005C434A" w:rsidP="0058475F">
      <w:pPr>
        <w:pStyle w:val="Akapitzlist"/>
        <w:widowControl w:val="0"/>
        <w:numPr>
          <w:ilvl w:val="0"/>
          <w:numId w:val="34"/>
        </w:numPr>
        <w:tabs>
          <w:tab w:val="left" w:pos="426"/>
        </w:tabs>
        <w:spacing w:after="120" w:line="276" w:lineRule="auto"/>
        <w:ind w:left="142"/>
        <w:jc w:val="both"/>
        <w:rPr>
          <w:rFonts w:ascii="Times New Roman" w:eastAsia="Times New Roman" w:hAnsi="Times New Roman" w:cs="Times New Roman"/>
          <w:color w:val="000000"/>
        </w:rPr>
      </w:pPr>
      <w:r w:rsidRPr="00B609EE">
        <w:rPr>
          <w:rFonts w:ascii="Times New Roman" w:eastAsia="Times New Roman" w:hAnsi="Times New Roman" w:cs="Times New Roman"/>
          <w:b/>
          <w:color w:val="000000"/>
        </w:rPr>
        <w:t>Kryteria rozstrzygające</w:t>
      </w:r>
      <w:r w:rsidRPr="00B609EE">
        <w:rPr>
          <w:rFonts w:ascii="Times New Roman" w:eastAsia="Times New Roman" w:hAnsi="Times New Roman" w:cs="Times New Roman"/>
          <w:color w:val="000000"/>
        </w:rPr>
        <w:t xml:space="preserve">, </w:t>
      </w:r>
      <w:r w:rsidR="009823FE" w:rsidRPr="00B609EE">
        <w:rPr>
          <w:rFonts w:ascii="Times New Roman" w:eastAsia="Times New Roman" w:hAnsi="Times New Roman" w:cs="Times New Roman"/>
        </w:rPr>
        <w:t xml:space="preserve">to kryteria, </w:t>
      </w:r>
      <w:r w:rsidRPr="00B609EE">
        <w:rPr>
          <w:rFonts w:ascii="Times New Roman" w:eastAsia="Times New Roman" w:hAnsi="Times New Roman" w:cs="Times New Roman"/>
        </w:rPr>
        <w:t>k</w:t>
      </w:r>
      <w:r w:rsidRPr="00B609EE">
        <w:rPr>
          <w:rFonts w:ascii="Times New Roman" w:eastAsia="Times New Roman" w:hAnsi="Times New Roman" w:cs="Times New Roman"/>
          <w:color w:val="000000"/>
        </w:rPr>
        <w:t>tórych zastosowanie pozwala ustalić kolejność przysługiwania pomocy</w:t>
      </w:r>
      <w:r w:rsidR="00ED3FA6" w:rsidRPr="00B609EE">
        <w:rPr>
          <w:rFonts w:ascii="Times New Roman" w:eastAsia="Times New Roman" w:hAnsi="Times New Roman" w:cs="Times New Roman"/>
          <w:color w:val="000000"/>
        </w:rPr>
        <w:t xml:space="preserve"> </w:t>
      </w:r>
      <w:r w:rsidRPr="00B609EE">
        <w:rPr>
          <w:rFonts w:ascii="Times New Roman" w:eastAsia="Times New Roman" w:hAnsi="Times New Roman" w:cs="Times New Roman"/>
          <w:color w:val="000000"/>
        </w:rPr>
        <w:t>w przypadku jeśli dwa lub więcej wniosków uzyska taką samą liczbę punktów:</w:t>
      </w:r>
    </w:p>
    <w:p w14:paraId="4A44956A" w14:textId="050E36B7" w:rsidR="00F05530" w:rsidRPr="00B609EE" w:rsidRDefault="005C434A" w:rsidP="00F73404">
      <w:pPr>
        <w:pStyle w:val="Akapitzlist"/>
        <w:widowControl w:val="0"/>
        <w:numPr>
          <w:ilvl w:val="1"/>
          <w:numId w:val="10"/>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B609EE">
        <w:rPr>
          <w:rFonts w:ascii="Times New Roman" w:hAnsi="Times New Roman" w:cs="Times New Roman"/>
          <w:bCs/>
        </w:rPr>
        <w:t>Kryterium</w:t>
      </w:r>
      <w:r w:rsidR="00CA7758">
        <w:rPr>
          <w:rFonts w:ascii="Times New Roman" w:hAnsi="Times New Roman" w:cs="Times New Roman"/>
          <w:bCs/>
        </w:rPr>
        <w:t xml:space="preserve"> nr 3</w:t>
      </w:r>
      <w:r w:rsidRPr="00B609EE">
        <w:rPr>
          <w:rFonts w:ascii="Times New Roman" w:hAnsi="Times New Roman" w:cs="Times New Roman"/>
          <w:bCs/>
        </w:rPr>
        <w:t xml:space="preserve"> </w:t>
      </w:r>
      <w:r w:rsidR="003F5C15" w:rsidRPr="00B609EE">
        <w:rPr>
          <w:rFonts w:ascii="Times New Roman" w:hAnsi="Times New Roman" w:cs="Times New Roman"/>
          <w:bCs/>
        </w:rPr>
        <w:t>- „Innowacyjność</w:t>
      </w:r>
      <w:r w:rsidR="00EC7309" w:rsidRPr="00B609EE">
        <w:rPr>
          <w:rFonts w:ascii="Times New Roman" w:hAnsi="Times New Roman" w:cs="Times New Roman"/>
          <w:bCs/>
        </w:rPr>
        <w:t>”;</w:t>
      </w:r>
    </w:p>
    <w:p w14:paraId="7FD0442A" w14:textId="6F6FB70C" w:rsidR="00C96FAA" w:rsidRPr="00B609EE" w:rsidRDefault="005C434A" w:rsidP="00F73404">
      <w:pPr>
        <w:pStyle w:val="Akapitzlist"/>
        <w:widowControl w:val="0"/>
        <w:numPr>
          <w:ilvl w:val="1"/>
          <w:numId w:val="10"/>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B609EE">
        <w:rPr>
          <w:rFonts w:ascii="Times New Roman" w:hAnsi="Times New Roman" w:cs="Times New Roman"/>
          <w:bCs/>
        </w:rPr>
        <w:t xml:space="preserve">Kryterium </w:t>
      </w:r>
      <w:bookmarkStart w:id="17" w:name="_Hlk179805025"/>
      <w:r w:rsidR="00CA7758">
        <w:rPr>
          <w:rFonts w:ascii="Times New Roman" w:hAnsi="Times New Roman" w:cs="Times New Roman"/>
          <w:bCs/>
        </w:rPr>
        <w:t xml:space="preserve">nr </w:t>
      </w:r>
      <w:r w:rsidR="00CA7758" w:rsidRPr="00377135">
        <w:rPr>
          <w:rFonts w:ascii="Times New Roman" w:hAnsi="Times New Roman" w:cs="Times New Roman"/>
          <w:bCs/>
          <w:color w:val="FF0000"/>
        </w:rPr>
        <w:t>1</w:t>
      </w:r>
      <w:r w:rsidR="00377135" w:rsidRPr="00377135">
        <w:rPr>
          <w:rFonts w:ascii="Times New Roman" w:hAnsi="Times New Roman" w:cs="Times New Roman"/>
          <w:bCs/>
          <w:color w:val="FF0000"/>
        </w:rPr>
        <w:t>1</w:t>
      </w:r>
      <w:r w:rsidR="003F5C15" w:rsidRPr="00B609EE">
        <w:rPr>
          <w:rFonts w:ascii="Times New Roman" w:hAnsi="Times New Roman" w:cs="Times New Roman"/>
          <w:bCs/>
        </w:rPr>
        <w:t xml:space="preserve"> -</w:t>
      </w:r>
      <w:r w:rsidR="003F5C15" w:rsidRPr="00B609EE">
        <w:rPr>
          <w:rFonts w:cstheme="minorHAnsi"/>
        </w:rPr>
        <w:t xml:space="preserve"> „</w:t>
      </w:r>
      <w:r w:rsidR="003F5C15" w:rsidRPr="00B609EE">
        <w:rPr>
          <w:rFonts w:ascii="Times New Roman" w:hAnsi="Times New Roman" w:cs="Times New Roman"/>
        </w:rPr>
        <w:t>Wykorzystanie lokalnego potencjału</w:t>
      </w:r>
      <w:r w:rsidR="003F5C15" w:rsidRPr="00B609EE">
        <w:rPr>
          <w:rFonts w:ascii="Times New Roman" w:hAnsi="Times New Roman" w:cs="Times New Roman"/>
          <w:bCs/>
        </w:rPr>
        <w:t xml:space="preserve"> </w:t>
      </w:r>
      <w:r w:rsidR="00EC7309" w:rsidRPr="00B609EE">
        <w:rPr>
          <w:rFonts w:ascii="Times New Roman" w:hAnsi="Times New Roman" w:cs="Times New Roman"/>
          <w:bCs/>
        </w:rPr>
        <w:t>”</w:t>
      </w:r>
    </w:p>
    <w:p w14:paraId="04887A65" w14:textId="77777777" w:rsidR="00C96FAA" w:rsidRPr="00B609EE" w:rsidRDefault="005C434A" w:rsidP="0058475F">
      <w:pPr>
        <w:pStyle w:val="Akapitzlist"/>
        <w:widowControl w:val="0"/>
        <w:numPr>
          <w:ilvl w:val="0"/>
          <w:numId w:val="34"/>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B609EE">
        <w:rPr>
          <w:rFonts w:ascii="Times New Roman" w:eastAsia="Times New Roman" w:hAnsi="Times New Roman" w:cs="Times New Roman"/>
          <w:color w:val="000000"/>
        </w:rPr>
        <w:t>Jeśli</w:t>
      </w:r>
      <w:r w:rsidRPr="00B609EE">
        <w:rPr>
          <w:rFonts w:ascii="Times New Roman" w:eastAsia="Times New Roman" w:hAnsi="Times New Roman" w:cs="Times New Roman"/>
        </w:rPr>
        <w:t xml:space="preserve"> dwóch lub więcej wnioskodawców uzyska taką samą liczbę punktów</w:t>
      </w:r>
      <w:bookmarkEnd w:id="17"/>
      <w:r w:rsidRPr="00B609EE">
        <w:rPr>
          <w:rFonts w:ascii="Times New Roman" w:eastAsia="Times New Roman" w:hAnsi="Times New Roman" w:cs="Times New Roman"/>
        </w:rPr>
        <w:t xml:space="preserve"> weryfikacji podlega, który z podmiotów otrzymał łącznie więcej punktów w ww. kryteriach rozstrzygających. Jeśli wybór nadal nie jest możliwy (każda z operacji nadal otrzymuje taką sama liczbę punktów)</w:t>
      </w:r>
      <w:r w:rsidR="001E2BFF" w:rsidRPr="00B609EE">
        <w:rPr>
          <w:rFonts w:ascii="Times New Roman" w:eastAsia="Times New Roman" w:hAnsi="Times New Roman" w:cs="Times New Roman"/>
        </w:rPr>
        <w:t xml:space="preserve"> wówczas</w:t>
      </w:r>
      <w:r w:rsidRPr="00B609EE">
        <w:rPr>
          <w:rFonts w:ascii="Times New Roman" w:eastAsia="Times New Roman" w:hAnsi="Times New Roman" w:cs="Times New Roman"/>
        </w:rPr>
        <w:t xml:space="preserve"> o kolejności wyboru operacji decyduje data i godzina złożenia WoPP w PUE.</w:t>
      </w:r>
    </w:p>
    <w:p w14:paraId="14172385" w14:textId="01C50FEA" w:rsidR="00C96FAA" w:rsidRDefault="005C434A" w:rsidP="0058475F">
      <w:pPr>
        <w:pStyle w:val="Akapitzlist"/>
        <w:widowControl w:val="0"/>
        <w:numPr>
          <w:ilvl w:val="0"/>
          <w:numId w:val="34"/>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color w:val="000000" w:themeColor="text1"/>
        </w:rPr>
        <w:t>Warunkiem wyboru operacji jest</w:t>
      </w:r>
      <w:r w:rsidR="00B609EE">
        <w:rPr>
          <w:rFonts w:ascii="Times New Roman" w:eastAsia="Times New Roman" w:hAnsi="Times New Roman" w:cs="Times New Roman"/>
          <w:color w:val="000000" w:themeColor="text1"/>
        </w:rPr>
        <w:t xml:space="preserve">, </w:t>
      </w:r>
      <w:r w:rsidRPr="00C96FAA">
        <w:rPr>
          <w:rFonts w:ascii="Times New Roman" w:eastAsia="Times New Roman" w:hAnsi="Times New Roman" w:cs="Times New Roman"/>
          <w:color w:val="000000" w:themeColor="text1"/>
        </w:rPr>
        <w:t xml:space="preserve">poza spełnieniem pozostałych warunków wynikających z Regulaminu  </w:t>
      </w:r>
      <w:r w:rsidR="00B609EE">
        <w:rPr>
          <w:rFonts w:ascii="Times New Roman" w:eastAsia="Times New Roman" w:hAnsi="Times New Roman" w:cs="Times New Roman"/>
          <w:color w:val="000000" w:themeColor="text1"/>
        </w:rPr>
        <w:t xml:space="preserve">i przepisów prawa </w:t>
      </w:r>
      <w:r w:rsidR="00D73D42" w:rsidRPr="00C96FAA">
        <w:rPr>
          <w:rFonts w:ascii="Times New Roman" w:eastAsia="Times New Roman" w:hAnsi="Times New Roman" w:cs="Times New Roman"/>
        </w:rPr>
        <w:t>uzyskanie</w:t>
      </w:r>
      <w:r w:rsidR="00B609EE">
        <w:rPr>
          <w:rFonts w:ascii="Times New Roman" w:eastAsia="Times New Roman" w:hAnsi="Times New Roman" w:cs="Times New Roman"/>
        </w:rPr>
        <w:t xml:space="preserve">, minimalnej liczby punktów tj. </w:t>
      </w:r>
      <w:r w:rsidR="00377135">
        <w:rPr>
          <w:rFonts w:ascii="Times New Roman" w:eastAsia="Times New Roman" w:hAnsi="Times New Roman" w:cs="Times New Roman"/>
          <w:color w:val="FF0000"/>
        </w:rPr>
        <w:t xml:space="preserve">20 </w:t>
      </w:r>
      <w:r w:rsidR="00B609EE" w:rsidRPr="00377135">
        <w:rPr>
          <w:rFonts w:ascii="Times New Roman" w:eastAsia="Times New Roman" w:hAnsi="Times New Roman" w:cs="Times New Roman"/>
          <w:color w:val="FF0000"/>
        </w:rPr>
        <w:t>pkt</w:t>
      </w:r>
      <w:r w:rsidR="00B609EE">
        <w:rPr>
          <w:rFonts w:ascii="Times New Roman" w:eastAsia="Times New Roman" w:hAnsi="Times New Roman" w:cs="Times New Roman"/>
        </w:rPr>
        <w:t xml:space="preserve">. Za lokalne kryteria wyboru operacji. </w:t>
      </w:r>
      <w:r w:rsidR="00D73D42" w:rsidRPr="00C96FAA">
        <w:rPr>
          <w:rFonts w:ascii="Times New Roman" w:eastAsia="Times New Roman" w:hAnsi="Times New Roman" w:cs="Times New Roman"/>
        </w:rPr>
        <w:t xml:space="preserve"> </w:t>
      </w:r>
    </w:p>
    <w:p w14:paraId="432AAE42" w14:textId="77777777" w:rsidR="00C96FAA" w:rsidRDefault="005C434A" w:rsidP="0058475F">
      <w:pPr>
        <w:pStyle w:val="Akapitzlist"/>
        <w:widowControl w:val="0"/>
        <w:numPr>
          <w:ilvl w:val="0"/>
          <w:numId w:val="34"/>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rPr>
        <w:t>Zmiana umowy w zakresie ustalonych przez LGD na etapie przyznawania pomocy kryteriów wyboru o charakterze deklaratywnym oraz złożenia we wniosku o przyznanie pomocy przez Wnioskodawcę deklaracji realizacji czynności ocenianych tymi kryteriami, możliwa jest tylko w przypadku, gdy w wyniku ponownej oceny operacji po wprowadzeniu do niej zmian i ponownej ocenie kryteriami wyboru operacji, operacja nadal mieści się na liście operacji wybranych oraz w limicie dostępnych środków.</w:t>
      </w:r>
    </w:p>
    <w:p w14:paraId="55AE20C1" w14:textId="2E2CB974" w:rsidR="004C5B93" w:rsidRPr="00C96FAA" w:rsidRDefault="004C5B93" w:rsidP="0058475F">
      <w:pPr>
        <w:pStyle w:val="Akapitzlist"/>
        <w:widowControl w:val="0"/>
        <w:numPr>
          <w:ilvl w:val="0"/>
          <w:numId w:val="34"/>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rPr>
        <w:t>Jeżeli brak jest danych niezbędnych do ustalenia liczby punktów za dane kryterium wyboru operacji, nie przy</w:t>
      </w:r>
      <w:r w:rsidR="00CA7758">
        <w:rPr>
          <w:rFonts w:ascii="Times New Roman" w:eastAsia="Times New Roman" w:hAnsi="Times New Roman" w:cs="Times New Roman"/>
        </w:rPr>
        <w:t>znaje</w:t>
      </w:r>
      <w:r w:rsidRPr="00C96FAA">
        <w:rPr>
          <w:rFonts w:ascii="Times New Roman" w:eastAsia="Times New Roman" w:hAnsi="Times New Roman" w:cs="Times New Roman"/>
        </w:rPr>
        <w:t xml:space="preserve"> się punktów za to kryterium.</w:t>
      </w:r>
    </w:p>
    <w:p w14:paraId="3B50BDBF" w14:textId="77777777" w:rsidR="000531BF" w:rsidRPr="00113207" w:rsidRDefault="000531BF">
      <w:pPr>
        <w:pStyle w:val="Nagwek1"/>
        <w:spacing w:before="0" w:after="120" w:line="276" w:lineRule="auto"/>
        <w:jc w:val="both"/>
        <w:rPr>
          <w:rFonts w:ascii="Times New Roman" w:eastAsia="Times New Roman" w:hAnsi="Times New Roman" w:cs="Times New Roman"/>
          <w:b/>
          <w:sz w:val="28"/>
          <w:szCs w:val="28"/>
        </w:rPr>
      </w:pPr>
    </w:p>
    <w:p w14:paraId="5185250C"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8" w:name="_Toc200360402"/>
      <w:r w:rsidRPr="00113207">
        <w:rPr>
          <w:rFonts w:ascii="Times New Roman" w:eastAsia="Times New Roman" w:hAnsi="Times New Roman" w:cs="Times New Roman"/>
          <w:b/>
          <w:sz w:val="28"/>
          <w:szCs w:val="28"/>
        </w:rPr>
        <w:t>§ 8. Opis procedury przyznania pomocy, w tym wskazanie i opis etapów postępowania z WoPP przez LGD oraz SW, a także czynności jakie muszą zostać dokonane przed przyznaniem pomocy oraz termin ich dokonania</w:t>
      </w:r>
      <w:bookmarkEnd w:id="18"/>
    </w:p>
    <w:p w14:paraId="048F9515" w14:textId="77777777" w:rsidR="00F178A9" w:rsidRPr="004460D2" w:rsidRDefault="00A92DFA" w:rsidP="0058475F">
      <w:pPr>
        <w:keepNext/>
        <w:keepLines/>
        <w:widowControl w:val="0"/>
        <w:numPr>
          <w:ilvl w:val="0"/>
          <w:numId w:val="30"/>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r w:rsidRPr="00113207">
        <w:rPr>
          <w:rFonts w:ascii="Times New Roman" w:eastAsia="Times New Roman" w:hAnsi="Times New Roman" w:cs="Times New Roman"/>
          <w:b/>
          <w:color w:val="000000"/>
          <w:sz w:val="26"/>
          <w:szCs w:val="26"/>
        </w:rPr>
        <w:t>Postępowanie przed LGD</w:t>
      </w:r>
    </w:p>
    <w:p w14:paraId="72A3F569" w14:textId="77777777" w:rsidR="004460D2" w:rsidRPr="00113207" w:rsidRDefault="004460D2" w:rsidP="004460D2">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składa WoPP w terminie określonym w § 9 ust. 1, w sposób i w formie wskazanych w § 10.</w:t>
      </w:r>
    </w:p>
    <w:p w14:paraId="170AB7A8" w14:textId="77777777" w:rsidR="004460D2" w:rsidRPr="00113207" w:rsidRDefault="004460D2" w:rsidP="004460D2">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 upływie terminu składania wniosków LGD kolejno:</w:t>
      </w:r>
    </w:p>
    <w:p w14:paraId="11345AE9" w14:textId="77777777" w:rsidR="004460D2" w:rsidRPr="00113207" w:rsidRDefault="004460D2" w:rsidP="004460D2">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dokonuje oceny formalnej WoPP złożonych w ramach naboru, polegającej na weryfikacji ich kompletności, tj. sprawdzeniu czy każdy WoPP zawiera wszystkie wymagane załączniki oraz czy został wypełniony we wszystkich wymaganych polach,</w:t>
      </w:r>
    </w:p>
    <w:p w14:paraId="20905CEF" w14:textId="77777777" w:rsidR="004460D2" w:rsidRDefault="004460D2" w:rsidP="004460D2">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dokonuje oceny merytorycznej WoPP złożonych w ramach naboru w zakresie spełniania warunków przyznania pomocy, które wskazano w Regulaminie,</w:t>
      </w:r>
    </w:p>
    <w:p w14:paraId="5D4A10D1" w14:textId="77777777" w:rsidR="004460D2" w:rsidRDefault="004460D2" w:rsidP="004460D2">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color w:val="000000"/>
        </w:rPr>
        <w:t xml:space="preserve">dokonuje oceny merytorycznej WoPP złożonych w ramach naboru w zakresie spełniania kryteriów wyboru operacji, i uzyskania minimalnej liczby punktów umożliwiającej przyznanie </w:t>
      </w:r>
      <w:r w:rsidRPr="00AB491E">
        <w:rPr>
          <w:rFonts w:ascii="Times New Roman" w:eastAsia="Times New Roman" w:hAnsi="Times New Roman" w:cs="Times New Roman"/>
        </w:rPr>
        <w:t>pomocy.</w:t>
      </w:r>
    </w:p>
    <w:p w14:paraId="7D741383" w14:textId="77777777" w:rsidR="004460D2" w:rsidRPr="00B85A9C" w:rsidRDefault="004460D2" w:rsidP="004460D2">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B85A9C">
        <w:rPr>
          <w:rFonts w:ascii="Times New Roman" w:eastAsia="Times New Roman" w:hAnsi="Times New Roman" w:cs="Times New Roman"/>
        </w:rPr>
        <w:t xml:space="preserve">dokonuje wyboru operacji </w:t>
      </w:r>
    </w:p>
    <w:p w14:paraId="691D96E0" w14:textId="77777777" w:rsidR="004460D2" w:rsidRPr="00B85A9C" w:rsidRDefault="004460D2" w:rsidP="004460D2">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B85A9C">
        <w:rPr>
          <w:rFonts w:ascii="Times New Roman" w:eastAsia="Times New Roman" w:hAnsi="Times New Roman" w:cs="Times New Roman"/>
        </w:rPr>
        <w:t>ustala przysługującą danemu WoPP kwotę pomocy;</w:t>
      </w:r>
    </w:p>
    <w:p w14:paraId="2F320D2E" w14:textId="77777777" w:rsidR="004460D2" w:rsidRDefault="004460D2" w:rsidP="004460D2">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rPr>
        <w:t>ustala kolejność przysługiwania pomocy na podstawie wyników oceny w zakresie spełniania kryteriów wyboru operacji;</w:t>
      </w:r>
    </w:p>
    <w:p w14:paraId="2E307694" w14:textId="77777777" w:rsidR="004460D2" w:rsidRPr="00AB491E" w:rsidRDefault="004460D2" w:rsidP="004460D2">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rPr>
        <w:t>dokonuje ustalenia, czy dana operacja mieści się w limicie środków wskazanym w § 4.</w:t>
      </w:r>
    </w:p>
    <w:p w14:paraId="1BAB54A0" w14:textId="77777777" w:rsidR="00C15A37" w:rsidRPr="00C15A37" w:rsidRDefault="00C15A37" w:rsidP="00C15A37">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p>
    <w:p w14:paraId="4CCDC949" w14:textId="74383B10" w:rsidR="00C15A37" w:rsidRPr="00321AB9" w:rsidRDefault="00152155" w:rsidP="00C15A37">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rPr>
      </w:pPr>
      <w:r w:rsidRPr="00321AB9">
        <w:rPr>
          <w:rFonts w:ascii="Times New Roman" w:eastAsia="Times New Roman" w:hAnsi="Times New Roman" w:cs="Times New Roman"/>
        </w:rPr>
        <w:t>W toku przeprowadzonej oceny, o której mowa w ust. 2, LGD może wezwać wnioskodawcę do złożenia wyjaśnień lub dokumentów, w trybie i na zasadach opisanych w § 11.</w:t>
      </w:r>
    </w:p>
    <w:p w14:paraId="12155053" w14:textId="127926AF" w:rsidR="00C15A37" w:rsidRPr="00321AB9" w:rsidRDefault="00C15A37" w:rsidP="00C15A37">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rPr>
      </w:pPr>
      <w:r w:rsidRPr="00321AB9">
        <w:rPr>
          <w:rFonts w:ascii="Times New Roman" w:eastAsia="Times New Roman" w:hAnsi="Times New Roman" w:cs="Times New Roman"/>
        </w:rPr>
        <w:t>Po przeprowadzeniu oceny, o której mowa w ust. 2, LGD:</w:t>
      </w:r>
    </w:p>
    <w:p w14:paraId="56B74144" w14:textId="77777777" w:rsidR="00C15A37" w:rsidRPr="00321AB9" w:rsidRDefault="00C15A37" w:rsidP="00C15A37">
      <w:pPr>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321AB9">
        <w:rPr>
          <w:rFonts w:ascii="Times New Roman" w:eastAsia="Times New Roman" w:hAnsi="Times New Roman" w:cs="Times New Roman"/>
        </w:rPr>
        <w:t>przekazuje wnioskodawcy informację o wyniku oceny spełnienia warunków przyznania pomocy na wdrażanie LSR lub wyniku wyboru operacji wraz z uzasadnieniem oceny i podaniem liczby punktów otrzymanych przez operację oraz wskazaniem ustalonej przez LGD kwoty pomocy, a w przypadku:</w:t>
      </w:r>
    </w:p>
    <w:p w14:paraId="4F4FA19F" w14:textId="77777777" w:rsidR="00C15A37" w:rsidRPr="00321AB9" w:rsidRDefault="00C15A37" w:rsidP="00C15A37">
      <w:pPr>
        <w:widowControl w:val="0"/>
        <w:numPr>
          <w:ilvl w:val="0"/>
          <w:numId w:val="25"/>
        </w:numPr>
        <w:pBdr>
          <w:top w:val="nil"/>
          <w:left w:val="nil"/>
          <w:bottom w:val="nil"/>
          <w:right w:val="nil"/>
          <w:between w:val="nil"/>
        </w:pBdr>
        <w:spacing w:after="120" w:line="276" w:lineRule="auto"/>
        <w:ind w:left="1134"/>
        <w:jc w:val="both"/>
        <w:rPr>
          <w:rFonts w:ascii="Times New Roman" w:eastAsia="Times New Roman" w:hAnsi="Times New Roman" w:cs="Times New Roman"/>
        </w:rPr>
      </w:pPr>
      <w:r w:rsidRPr="00321AB9">
        <w:rPr>
          <w:rFonts w:ascii="Times New Roman" w:eastAsia="Times New Roman" w:hAnsi="Times New Roman" w:cs="Times New Roman"/>
        </w:rPr>
        <w:t xml:space="preserve">pozytywnego wyniku wyboru operacji – zawierającą dodatkowo wskazanie, czy w dniu przekazania WoPP do ZW operacja mieści się w limicie środków, o którym mowa w § 4 ust. 1, </w:t>
      </w:r>
    </w:p>
    <w:p w14:paraId="3CF83B63" w14:textId="77777777" w:rsidR="00C15A37" w:rsidRPr="00321AB9" w:rsidRDefault="00C15A37" w:rsidP="00C15A37">
      <w:pPr>
        <w:widowControl w:val="0"/>
        <w:numPr>
          <w:ilvl w:val="0"/>
          <w:numId w:val="25"/>
        </w:numPr>
        <w:pBdr>
          <w:top w:val="nil"/>
          <w:left w:val="nil"/>
          <w:bottom w:val="nil"/>
          <w:right w:val="nil"/>
          <w:between w:val="nil"/>
        </w:pBdr>
        <w:spacing w:after="120" w:line="276" w:lineRule="auto"/>
        <w:ind w:left="1134"/>
        <w:jc w:val="both"/>
        <w:rPr>
          <w:rFonts w:ascii="Times New Roman" w:eastAsia="Times New Roman" w:hAnsi="Times New Roman" w:cs="Times New Roman"/>
        </w:rPr>
      </w:pPr>
      <w:r w:rsidRPr="00321AB9">
        <w:rPr>
          <w:rFonts w:ascii="Times New Roman" w:eastAsia="Times New Roman" w:hAnsi="Times New Roman" w:cs="Times New Roman"/>
        </w:rPr>
        <w:t>ustalenia przez LGD kwoty pomocy na wdrażanie LSR niższej niż wnioskowana – zawierającą dodatkowo uzasadnienie tej wysokości;</w:t>
      </w:r>
    </w:p>
    <w:p w14:paraId="1A0B0AA7" w14:textId="77777777" w:rsidR="00C15A37" w:rsidRPr="00321AB9" w:rsidRDefault="00C15A37" w:rsidP="00C15A37">
      <w:pPr>
        <w:pStyle w:val="Akapitzlist"/>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321AB9">
        <w:rPr>
          <w:rFonts w:ascii="Times New Roman" w:eastAsia="Times New Roman" w:hAnsi="Times New Roman" w:cs="Times New Roman"/>
        </w:rPr>
        <w:t>zamieszcza na swojej stronie internetowej listę operacji spełniających warunki przyznania pomocy oraz listę operacji wybranych, ze wskazaniem, które z operacji mieszczą się w limicie środków, o którym mowa w § 4 ust. 1.</w:t>
      </w:r>
    </w:p>
    <w:p w14:paraId="34A4594C" w14:textId="77777777" w:rsidR="00C15A37" w:rsidRPr="00321AB9" w:rsidRDefault="00C15A37" w:rsidP="00C15A37">
      <w:pPr>
        <w:pStyle w:val="Akapitzlist"/>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321AB9">
        <w:rPr>
          <w:rFonts w:ascii="Times New Roman" w:eastAsia="Times New Roman" w:hAnsi="Times New Roman" w:cs="Times New Roman"/>
        </w:rPr>
        <w:t xml:space="preserve">W  przypadku wyniku oceny, w odniesieniu do którego ustawa przewiduje możliwości wniesienia protestu, o którym mowa w art. 21 ust. 6 oraz art. 22 ustawy RLKS, </w:t>
      </w:r>
      <w:r w:rsidRPr="00321AB9">
        <w:rPr>
          <w:rFonts w:ascii="Times New Roman" w:hAnsi="Times New Roman" w:cs="Times New Roman"/>
        </w:rPr>
        <w:t xml:space="preserve">LGD nie później </w:t>
      </w:r>
      <w:r w:rsidRPr="00321AB9">
        <w:rPr>
          <w:rFonts w:ascii="Times New Roman" w:hAnsi="Times New Roman" w:cs="Times New Roman"/>
        </w:rPr>
        <w:lastRenderedPageBreak/>
        <w:t>niż 7 dni  po zakończeniu procesu wyboru wniosków  informuje wnioskodawcę  o tym fakcie za pomocą systemu IT Agencji. Pismo w tej sprawie przygotowywane jest przez Biuro LGD na podstawie Uchwały Rady LGD. Pismo jest zgodne z art. 21 ust. 5 pkt 1 ustawy RLKS.</w:t>
      </w:r>
    </w:p>
    <w:p w14:paraId="3C5F3948" w14:textId="20028E08" w:rsidR="00C15A37" w:rsidRPr="00321AB9" w:rsidRDefault="00C15A37" w:rsidP="00C15A37">
      <w:pPr>
        <w:pStyle w:val="Akapitzlist"/>
        <w:widowControl w:val="0"/>
        <w:pBdr>
          <w:top w:val="nil"/>
          <w:left w:val="nil"/>
          <w:bottom w:val="nil"/>
          <w:right w:val="nil"/>
          <w:between w:val="nil"/>
        </w:pBdr>
        <w:spacing w:after="120" w:line="276" w:lineRule="auto"/>
        <w:ind w:left="425"/>
        <w:jc w:val="both"/>
        <w:rPr>
          <w:rFonts w:ascii="Times New Roman" w:eastAsia="Times New Roman" w:hAnsi="Times New Roman" w:cs="Times New Roman"/>
        </w:rPr>
      </w:pPr>
      <w:r w:rsidRPr="00321AB9">
        <w:rPr>
          <w:rFonts w:ascii="Times New Roman" w:hAnsi="Times New Roman" w:cs="Times New Roman"/>
        </w:rPr>
        <w:t>Informacja, o której mowa w ust. 5 pkt 1, zawiera pouczenie o możliwości wniesienia protestu na zasadach i w trybie określonych w art. 22. Protest wnosi się w terminie 7 dni od dnia doręczenia informacji, o której mowa w art. 21 ust. 5 pkt 1. Protest jest wnoszony przez wnioskodawcę poza systemem IT ARIMR, w wersji papierowej  za pośrednictwem LGD                                     i rozpatrywany przez ZW .</w:t>
      </w:r>
    </w:p>
    <w:p w14:paraId="1441CF94" w14:textId="25D01FC3" w:rsidR="004460D2" w:rsidRPr="00113207" w:rsidRDefault="004460D2" w:rsidP="004460D2">
      <w:pPr>
        <w:pStyle w:val="Akapitzlist"/>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LGD udostępnia </w:t>
      </w:r>
      <w:r>
        <w:rPr>
          <w:rFonts w:ascii="Times New Roman" w:eastAsia="Times New Roman" w:hAnsi="Times New Roman" w:cs="Times New Roman"/>
        </w:rPr>
        <w:t>ZW</w:t>
      </w:r>
      <w:r w:rsidRPr="00EC7309">
        <w:rPr>
          <w:rFonts w:ascii="Times New Roman" w:eastAsia="Times New Roman" w:hAnsi="Times New Roman" w:cs="Times New Roman"/>
        </w:rPr>
        <w:t xml:space="preserve"> </w:t>
      </w:r>
      <w:r w:rsidRPr="00113207">
        <w:rPr>
          <w:rFonts w:ascii="Times New Roman" w:eastAsia="Times New Roman" w:hAnsi="Times New Roman" w:cs="Times New Roman"/>
          <w:color w:val="000000"/>
        </w:rPr>
        <w:t xml:space="preserve">dokumenty potwierdzające dokonanie wyboru operacji </w:t>
      </w:r>
      <w:r w:rsidRPr="004425F4">
        <w:rPr>
          <w:rFonts w:ascii="Times New Roman" w:eastAsia="Times New Roman" w:hAnsi="Times New Roman" w:cs="Times New Roman"/>
        </w:rPr>
        <w:t>- poza systemem IT ARIM</w:t>
      </w:r>
      <w:r>
        <w:rPr>
          <w:rFonts w:ascii="Times New Roman" w:eastAsia="Times New Roman" w:hAnsi="Times New Roman" w:cs="Times New Roman"/>
        </w:rPr>
        <w:t>R</w:t>
      </w:r>
      <w:r w:rsidRPr="004425F4">
        <w:rPr>
          <w:rFonts w:ascii="Times New Roman" w:eastAsia="Times New Roman" w:hAnsi="Times New Roman" w:cs="Times New Roman"/>
        </w:rPr>
        <w:t xml:space="preserve">  -  </w:t>
      </w:r>
      <w:r w:rsidRPr="00113207">
        <w:rPr>
          <w:rFonts w:ascii="Times New Roman" w:eastAsia="Times New Roman" w:hAnsi="Times New Roman" w:cs="Times New Roman"/>
          <w:color w:val="000000"/>
        </w:rPr>
        <w:t>oraz informuje wnioskodawców – za pomocą PUE – o wyniku oceny ich operacji</w:t>
      </w:r>
      <w:r>
        <w:rPr>
          <w:rFonts w:ascii="Times New Roman" w:eastAsia="Times New Roman" w:hAnsi="Times New Roman" w:cs="Times New Roman"/>
          <w:color w:val="000000"/>
        </w:rPr>
        <w:t>.</w:t>
      </w:r>
    </w:p>
    <w:p w14:paraId="3BC52301" w14:textId="2E6A9A4F" w:rsidR="004460D2" w:rsidRPr="000C6127" w:rsidRDefault="004460D2" w:rsidP="004460D2">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Czynności, o których mowa w ust. 2-</w:t>
      </w:r>
      <w:r w:rsidR="00C15A37" w:rsidRPr="00C15A37">
        <w:rPr>
          <w:rFonts w:ascii="Times New Roman" w:eastAsia="Times New Roman" w:hAnsi="Times New Roman" w:cs="Times New Roman"/>
          <w:color w:val="FF0000"/>
        </w:rPr>
        <w:t>5</w:t>
      </w:r>
      <w:r w:rsidRPr="00113207">
        <w:rPr>
          <w:rFonts w:ascii="Times New Roman" w:eastAsia="Times New Roman" w:hAnsi="Times New Roman" w:cs="Times New Roman"/>
          <w:color w:val="000000"/>
        </w:rPr>
        <w:t>, powinny zakończyć się w terminie 60 dni od dnia zakończenia terminu naboru wniosków, który został wskazany w § 9 ust. 1.</w:t>
      </w:r>
    </w:p>
    <w:p w14:paraId="1FBC7CF6" w14:textId="75970E17" w:rsidR="004460D2" w:rsidRPr="00EC7309" w:rsidRDefault="004460D2" w:rsidP="004460D2">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Przeprowadzenie przez LGD czynności, o których mowa w ust. 2-</w:t>
      </w:r>
      <w:r w:rsidR="00C15A37">
        <w:rPr>
          <w:rFonts w:ascii="Times New Roman" w:eastAsia="Times New Roman" w:hAnsi="Times New Roman" w:cs="Times New Roman"/>
          <w:color w:val="FF0000"/>
        </w:rPr>
        <w:t>5</w:t>
      </w:r>
      <w:r w:rsidRPr="00113207">
        <w:rPr>
          <w:rFonts w:ascii="Times New Roman" w:eastAsia="Times New Roman" w:hAnsi="Times New Roman" w:cs="Times New Roman"/>
          <w:color w:val="000000"/>
        </w:rPr>
        <w:t>, odbywa się zgodnie z przepisami ustawy RLKS</w:t>
      </w:r>
      <w:r w:rsidRPr="00113207">
        <w:rPr>
          <w:rFonts w:ascii="Times New Roman" w:eastAsia="Times New Roman" w:hAnsi="Times New Roman" w:cs="Times New Roman"/>
          <w:color w:val="FF0000"/>
        </w:rPr>
        <w:t xml:space="preserve">, </w:t>
      </w:r>
      <w:r w:rsidRPr="00113207">
        <w:rPr>
          <w:rFonts w:ascii="Times New Roman" w:eastAsia="Times New Roman" w:hAnsi="Times New Roman" w:cs="Times New Roman"/>
          <w:color w:val="000000"/>
        </w:rPr>
        <w:t xml:space="preserve">a także zgodnie z Regulaminem Rady oraz Procedurą </w:t>
      </w:r>
      <w:r w:rsidRPr="00113207">
        <w:rPr>
          <w:rFonts w:ascii="Times New Roman" w:hAnsi="Times New Roman" w:cs="Times New Roman"/>
          <w:bCs/>
        </w:rPr>
        <w:t>oceny i wyboru operacji „Stowarzyszenia LGD „Wszyscy Razem” dla projektów finansowanych z EFRROW</w:t>
      </w:r>
      <w:r>
        <w:rPr>
          <w:rFonts w:ascii="Times New Roman" w:eastAsia="Times New Roman" w:hAnsi="Times New Roman" w:cs="Times New Roman"/>
          <w:color w:val="000000"/>
        </w:rPr>
        <w:t xml:space="preserve">, </w:t>
      </w:r>
      <w:r w:rsidRPr="00EC7309">
        <w:rPr>
          <w:rFonts w:ascii="Times New Roman" w:eastAsia="Times New Roman" w:hAnsi="Times New Roman" w:cs="Times New Roman"/>
          <w:color w:val="000000"/>
        </w:rPr>
        <w:t xml:space="preserve">które są dostępne pod adresem: </w:t>
      </w:r>
      <w:r w:rsidRPr="00EC7309">
        <w:rPr>
          <w:rStyle w:val="Hipercze"/>
          <w:rFonts w:ascii="Times New Roman" w:eastAsia="Times New Roman" w:hAnsi="Times New Roman" w:cs="Times New Roman"/>
        </w:rPr>
        <w:t>www.lgdwr.pl</w:t>
      </w:r>
      <w:r w:rsidR="00C15A37">
        <w:rPr>
          <w:rStyle w:val="Hipercze"/>
          <w:rFonts w:ascii="Times New Roman" w:eastAsia="Times New Roman" w:hAnsi="Times New Roman" w:cs="Times New Roman"/>
        </w:rPr>
        <w:t>.</w:t>
      </w:r>
    </w:p>
    <w:p w14:paraId="3406597E" w14:textId="77777777" w:rsidR="004460D2" w:rsidRPr="00113207" w:rsidRDefault="004460D2" w:rsidP="004460D2">
      <w:pPr>
        <w:keepNext/>
        <w:keepLines/>
        <w:widowControl w:val="0"/>
        <w:pBdr>
          <w:top w:val="nil"/>
          <w:left w:val="nil"/>
          <w:bottom w:val="nil"/>
          <w:right w:val="nil"/>
          <w:between w:val="nil"/>
        </w:pBdr>
        <w:spacing w:after="120" w:line="276" w:lineRule="auto"/>
        <w:ind w:left="709" w:right="4520"/>
        <w:rPr>
          <w:rFonts w:ascii="Times New Roman" w:eastAsia="Times New Roman" w:hAnsi="Times New Roman" w:cs="Times New Roman"/>
          <w:color w:val="000000"/>
        </w:rPr>
      </w:pPr>
    </w:p>
    <w:p w14:paraId="6F6C6A38" w14:textId="77777777" w:rsidR="00F178A9" w:rsidRDefault="00A92DFA" w:rsidP="0058475F">
      <w:pPr>
        <w:keepNext/>
        <w:keepLines/>
        <w:widowControl w:val="0"/>
        <w:numPr>
          <w:ilvl w:val="0"/>
          <w:numId w:val="30"/>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Postępowanie przed SW</w:t>
      </w:r>
    </w:p>
    <w:p w14:paraId="7904CB8B" w14:textId="77777777"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 otrzymaniu WoPP obejmujących operacje wybrane przez LGD,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przeprowadza postępowanie w sprawie o przyznanie pomocy, tj. dokonuje:</w:t>
      </w:r>
    </w:p>
    <w:p w14:paraId="480196FF" w14:textId="77777777" w:rsidR="004460D2" w:rsidRPr="00113207" w:rsidRDefault="004460D2" w:rsidP="004460D2">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oceny dokumentów potwierdzających dokonanie wyboru operacji przez LGD,</w:t>
      </w:r>
    </w:p>
    <w:p w14:paraId="000A8617" w14:textId="77777777" w:rsidR="004460D2" w:rsidRPr="00113207" w:rsidRDefault="004460D2" w:rsidP="004460D2">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ostatecznej oceny merytorycznej danego WoPP w zakresie spełniania warunków przyznania pomocy,</w:t>
      </w:r>
    </w:p>
    <w:p w14:paraId="2EC6BE7A" w14:textId="77777777" w:rsidR="004460D2" w:rsidRPr="00113207" w:rsidRDefault="004460D2" w:rsidP="004460D2">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weryfikacji kwoty pomocy ustalonej przez LGD dla danej operacji, a jeśli ostateczna ocena merytoryczna WoPP tego wymaga – dokonuje ostatecznego ustalenia kwoty pomocy,</w:t>
      </w:r>
    </w:p>
    <w:p w14:paraId="198628EA" w14:textId="77777777" w:rsidR="004460D2" w:rsidRPr="00113207" w:rsidRDefault="004460D2" w:rsidP="004460D2">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ostatecznego ustalenia czy dana operacja wybrana przez LGD mieści się w limicie środków przeznaczonych na dany nabór,</w:t>
      </w:r>
    </w:p>
    <w:p w14:paraId="4ADC4AE9" w14:textId="77777777" w:rsidR="004460D2" w:rsidRPr="00113207" w:rsidRDefault="004460D2" w:rsidP="004460D2">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weryfikacji, bezpośrednio przed przesłaniem danemu wnioskodawcy UoPP, czy występują przesłanki odmowy zawarcia UoPP wynikające z art. 93 ust. 2 i 3 ustawy PS WPR.</w:t>
      </w:r>
    </w:p>
    <w:p w14:paraId="0032A570" w14:textId="366D0C5B"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toku przeprowadz</w:t>
      </w:r>
      <w:r w:rsidR="00F4477F">
        <w:rPr>
          <w:rFonts w:ascii="Times New Roman" w:eastAsia="Times New Roman" w:hAnsi="Times New Roman" w:cs="Times New Roman"/>
          <w:color w:val="000000"/>
        </w:rPr>
        <w:t>onej oceny</w:t>
      </w:r>
      <w:r w:rsidRPr="00113207">
        <w:rPr>
          <w:rFonts w:ascii="Times New Roman" w:eastAsia="Times New Roman" w:hAnsi="Times New Roman" w:cs="Times New Roman"/>
          <w:color w:val="000000"/>
        </w:rPr>
        <w:t xml:space="preserve">, o których mowa w ust. 1,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może wezwać wnioskodawcę do złożenia wyjaśnień lub dokumentów, w trybie i na zasadach opisanych w § 11.</w:t>
      </w:r>
    </w:p>
    <w:p w14:paraId="32017688" w14:textId="77777777"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 zakończeniu czynności, o których mowa w ust. 1,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przesyła wnioskodawcy:</w:t>
      </w:r>
    </w:p>
    <w:p w14:paraId="7D2D05C3" w14:textId="77777777" w:rsidR="004460D2" w:rsidRPr="00113207" w:rsidRDefault="004460D2" w:rsidP="004460D2">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UoPP wraz z oświadczeniem woli jej zawarcia oraz wezwaniem wnioskodawcy do jej zawarcia w przypadku pozytywnego rozpatrzenia wniosku i niestwierdzenia zaistnienia żadnej z przesłanek odmowy zawarcia UoPP, albo</w:t>
      </w:r>
    </w:p>
    <w:p w14:paraId="43430792" w14:textId="77777777" w:rsidR="004460D2" w:rsidRPr="00113207" w:rsidRDefault="004460D2" w:rsidP="004460D2">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informację o odmowie zawarcia UoPP z podaniem przyczyn odmowy – w przypadku gdy pomimo pozytywnego rozpatrzenia wniosku stwierdzono, że zachodzi co najmniej jedna z przesłanek odmowy zawarcia UoPP, albo</w:t>
      </w:r>
    </w:p>
    <w:p w14:paraId="7D863E15" w14:textId="77777777" w:rsidR="004460D2" w:rsidRPr="00113207" w:rsidRDefault="004460D2" w:rsidP="004460D2">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 naboru.</w:t>
      </w:r>
    </w:p>
    <w:p w14:paraId="2208A7DD" w14:textId="77777777" w:rsidR="004460D2" w:rsidRPr="00113207" w:rsidRDefault="004460D2" w:rsidP="004460D2">
      <w:pPr>
        <w:pStyle w:val="Akapitzlist"/>
        <w:widowControl w:val="0"/>
        <w:numPr>
          <w:ilvl w:val="0"/>
          <w:numId w:val="29"/>
        </w:numPr>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Z</w:t>
      </w:r>
      <w:r w:rsidRPr="00113207">
        <w:rPr>
          <w:rFonts w:ascii="Times New Roman" w:eastAsia="Times New Roman" w:hAnsi="Times New Roman" w:cs="Times New Roman"/>
          <w:color w:val="000000"/>
        </w:rPr>
        <w:t>W odmawia przyznania pomocy, jeśli nie są spełnione warunki przyznania pomocy, o których mowa w niniejszym Regulaminie lub w przepisach prawa powszechnie obowiązującego, w tym;</w:t>
      </w:r>
    </w:p>
    <w:p w14:paraId="411C830E" w14:textId="77777777" w:rsidR="004460D2" w:rsidRPr="00113207" w:rsidRDefault="004460D2" w:rsidP="004460D2">
      <w:pPr>
        <w:pStyle w:val="Akapitzlist"/>
        <w:widowControl w:val="0"/>
        <w:numPr>
          <w:ilvl w:val="1"/>
          <w:numId w:val="29"/>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zachodzi którakolwiek z przesłanek wymienionych w art.17 ust. 2 ustawy RLKS;</w:t>
      </w:r>
    </w:p>
    <w:p w14:paraId="7DDC8BA5" w14:textId="77777777" w:rsidR="004460D2" w:rsidRPr="00113207" w:rsidRDefault="004460D2" w:rsidP="004460D2">
      <w:pPr>
        <w:pStyle w:val="Akapitzlist"/>
        <w:widowControl w:val="0"/>
        <w:numPr>
          <w:ilvl w:val="1"/>
          <w:numId w:val="29"/>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podlega wykluczeniu z możliwości otrzymania pomocy, o którym mowa w art. 99 ustawy PS WPR;</w:t>
      </w:r>
    </w:p>
    <w:p w14:paraId="10E637CC" w14:textId="77777777" w:rsidR="004460D2" w:rsidRPr="00113207" w:rsidRDefault="004460D2" w:rsidP="004460D2">
      <w:pPr>
        <w:pStyle w:val="Akapitzlist"/>
        <w:widowControl w:val="0"/>
        <w:numPr>
          <w:ilvl w:val="1"/>
          <w:numId w:val="29"/>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wnioskodawca podlega zakazowi dostępu do środków publicznych, o których mowa w art. 5 ust. 3 pkt 4 ustawy o FP, na podstawie prawomocnego orzeczenia sądu;</w:t>
      </w:r>
    </w:p>
    <w:p w14:paraId="6AF75484" w14:textId="77777777" w:rsidR="004460D2" w:rsidRPr="00113207" w:rsidRDefault="004460D2" w:rsidP="004460D2">
      <w:pPr>
        <w:pStyle w:val="Akapitzlist"/>
        <w:widowControl w:val="0"/>
        <w:numPr>
          <w:ilvl w:val="1"/>
          <w:numId w:val="29"/>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 (Dz. U. z 2023 r. poz. 1497, z późn. zm.);</w:t>
      </w:r>
    </w:p>
    <w:p w14:paraId="2D7229C4" w14:textId="77777777" w:rsidR="004460D2" w:rsidRPr="00113207" w:rsidRDefault="004460D2" w:rsidP="004460D2">
      <w:pPr>
        <w:pStyle w:val="Akapitzlist"/>
        <w:widowControl w:val="0"/>
        <w:numPr>
          <w:ilvl w:val="1"/>
          <w:numId w:val="29"/>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wnioskodawca stworzył sztuczne warunki, w sprzeczności z prawodawstwem rolnym, mające na celu obejście przepisów i otrzymanie pomocy finansowej.</w:t>
      </w:r>
    </w:p>
    <w:p w14:paraId="0FB90791" w14:textId="77777777" w:rsidR="004460D2" w:rsidRPr="00113207" w:rsidRDefault="004460D2" w:rsidP="004460D2">
      <w:pPr>
        <w:pStyle w:val="Akapitzlist"/>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Z</w:t>
      </w:r>
      <w:r w:rsidRPr="00113207">
        <w:rPr>
          <w:rFonts w:ascii="Times New Roman" w:eastAsia="Times New Roman" w:hAnsi="Times New Roman" w:cs="Times New Roman"/>
        </w:rPr>
        <w:t>W:</w:t>
      </w:r>
    </w:p>
    <w:p w14:paraId="48640477" w14:textId="77777777" w:rsidR="004460D2" w:rsidRPr="00113207" w:rsidRDefault="004460D2" w:rsidP="004460D2">
      <w:pPr>
        <w:widowControl w:val="0"/>
        <w:numPr>
          <w:ilvl w:val="1"/>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odmawia zawarcia UoPP gdy:</w:t>
      </w:r>
    </w:p>
    <w:p w14:paraId="400C2B50" w14:textId="77777777" w:rsidR="004460D2" w:rsidRPr="00113207" w:rsidRDefault="004460D2" w:rsidP="004460D2">
      <w:pPr>
        <w:widowControl w:val="0"/>
        <w:numPr>
          <w:ilvl w:val="0"/>
          <w:numId w:val="27"/>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został wykluczony z możliwości przyznania pomocy,</w:t>
      </w:r>
    </w:p>
    <w:p w14:paraId="2DE66CFD" w14:textId="77777777" w:rsidR="004460D2" w:rsidRPr="00113207" w:rsidRDefault="004460D2" w:rsidP="004460D2">
      <w:pPr>
        <w:widowControl w:val="0"/>
        <w:numPr>
          <w:ilvl w:val="0"/>
          <w:numId w:val="27"/>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doszło do unieważnienia naboru wniosków (z wyjątkiem unieważnienia naboru z powodu niewpłynięcia żadnego WoPP);</w:t>
      </w:r>
    </w:p>
    <w:p w14:paraId="7BEFDFFA" w14:textId="77777777" w:rsidR="004460D2" w:rsidRPr="00113207" w:rsidRDefault="004460D2" w:rsidP="004460D2">
      <w:pPr>
        <w:widowControl w:val="0"/>
        <w:numPr>
          <w:ilvl w:val="1"/>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3C707142" w14:textId="77777777"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Czynności, o których mowa w ust. 1-3, powinny zostać </w:t>
      </w:r>
      <w:r>
        <w:rPr>
          <w:rFonts w:ascii="Times New Roman" w:eastAsia="Times New Roman" w:hAnsi="Times New Roman" w:cs="Times New Roman"/>
          <w:color w:val="000000"/>
        </w:rPr>
        <w:t>zakończone przez ZW w terminie 5</w:t>
      </w:r>
      <w:r w:rsidRPr="00113207">
        <w:rPr>
          <w:rFonts w:ascii="Times New Roman" w:eastAsia="Times New Roman" w:hAnsi="Times New Roman" w:cs="Times New Roman"/>
          <w:color w:val="000000"/>
        </w:rPr>
        <w:t xml:space="preserve"> miesięcy od udostępnienia mu dokumentów przez LGD zgodnie z tytułem I ust. 6 niniejszego paragrafu. W przypadku nierozpatrzenia WoPP w tym terminie, zawiadamia się o tym wnioskodawcę, podając przyczyny niedotrzymania terminu i wyznaczając nowy termin załatwienia sprawy, nie dłuższy niż miesiąc.</w:t>
      </w:r>
    </w:p>
    <w:p w14:paraId="40B5B922" w14:textId="77777777"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Zawarcie UoPP między wnioskodawcą a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następuje za pomocą PUE, w sposób określony w art. 10c ustawy o ARiMR. Umowę zawiera się na formularzu opracowanym przez ARiMR, który stanowi </w:t>
      </w:r>
      <w:r w:rsidRPr="002703F9">
        <w:rPr>
          <w:rFonts w:ascii="Times New Roman" w:eastAsia="Times New Roman" w:hAnsi="Times New Roman" w:cs="Times New Roman"/>
        </w:rPr>
        <w:t xml:space="preserve">załącznik nr 1 do </w:t>
      </w:r>
      <w:r w:rsidRPr="00113207">
        <w:rPr>
          <w:rFonts w:ascii="Times New Roman" w:eastAsia="Times New Roman" w:hAnsi="Times New Roman" w:cs="Times New Roman"/>
          <w:color w:val="000000"/>
        </w:rPr>
        <w:t>Regulaminu.</w:t>
      </w:r>
    </w:p>
    <w:p w14:paraId="168C241F" w14:textId="77777777"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Zawarcie UoPP jest dokonywane zgodnie z następującymi regułami:</w:t>
      </w:r>
    </w:p>
    <w:p w14:paraId="195279C7" w14:textId="77777777" w:rsidR="004460D2" w:rsidRPr="00113207" w:rsidRDefault="004460D2" w:rsidP="004460D2">
      <w:pPr>
        <w:widowControl w:val="0"/>
        <w:numPr>
          <w:ilvl w:val="1"/>
          <w:numId w:val="8"/>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przekazuje wnioskodawcy za pomocą PUE pismo zawierające oświadczenie woli zawarcia przez </w:t>
      </w:r>
      <w:r>
        <w:rPr>
          <w:rFonts w:ascii="Times New Roman" w:eastAsia="Times New Roman" w:hAnsi="Times New Roman" w:cs="Times New Roman"/>
          <w:color w:val="000000"/>
        </w:rPr>
        <w:t>Zarząd</w:t>
      </w:r>
      <w:r w:rsidRPr="00113207">
        <w:rPr>
          <w:rFonts w:ascii="Times New Roman" w:eastAsia="Times New Roman" w:hAnsi="Times New Roman" w:cs="Times New Roman"/>
          <w:color w:val="000000"/>
        </w:rPr>
        <w:t xml:space="preserve"> Województwa UoPP wraz z tą umową oraz wezwaniem wnioskodawcy do jej zawarcia;</w:t>
      </w:r>
    </w:p>
    <w:p w14:paraId="0C1689D5" w14:textId="77777777" w:rsidR="004460D2" w:rsidRPr="00113207" w:rsidRDefault="004460D2" w:rsidP="004460D2">
      <w:pPr>
        <w:widowControl w:val="0"/>
        <w:numPr>
          <w:ilvl w:val="1"/>
          <w:numId w:val="8"/>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zgadza się na zawarcie UoPP, składa oświadczenie woli jej zawarcia przez ponowne uwierzytelnienie w PUE nie później niż przed upływem 14 dni od dnia otrzymania </w:t>
      </w:r>
      <w:r w:rsidRPr="00113207">
        <w:rPr>
          <w:rFonts w:ascii="Times New Roman" w:eastAsia="Times New Roman" w:hAnsi="Times New Roman" w:cs="Times New Roman"/>
          <w:color w:val="000000"/>
        </w:rPr>
        <w:lastRenderedPageBreak/>
        <w:t>pisma, o którym mowa w pkt 1; dniem zawarcia UoPP jest data złożenia przez wnioskodawcę oświadczenia woli jej zawarcia.</w:t>
      </w:r>
    </w:p>
    <w:p w14:paraId="57B26F3E" w14:textId="77777777"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Zgodnie z art. 23 ust. 5 ustawy RLKS wyczerpanie środków w ramach limitu środków, o którym mowa w § 4 ust. 1, nie stanowi przeszkody w udzieleniu pomocy dla danej operacji, jeżeli w wyniku wniesienia protestu, o którym mowa w § 15 ust. 1, albo uwzględnienia skargi przez sąd administracyjny LGD wybrała tę operację, a </w:t>
      </w:r>
      <w:r>
        <w:rPr>
          <w:rFonts w:ascii="Times New Roman" w:eastAsia="Times New Roman" w:hAnsi="Times New Roman" w:cs="Times New Roman"/>
          <w:color w:val="000000"/>
        </w:rPr>
        <w:t>S</w:t>
      </w:r>
      <w:r w:rsidRPr="00113207">
        <w:rPr>
          <w:rFonts w:ascii="Times New Roman" w:eastAsia="Times New Roman" w:hAnsi="Times New Roman" w:cs="Times New Roman"/>
          <w:color w:val="000000"/>
        </w:rPr>
        <w:t>W ustali, że są spełnione pozostałe warunki przyznania pomocy, kryteria wyboru operacji są spełnione w takim stopniu, że pomoc na realizację tej operacji powinna zostać udzielona oraz jeżeli nie została wyczerpana kwota środków przewidzianych w umowie ramowej.</w:t>
      </w:r>
    </w:p>
    <w:p w14:paraId="73628692" w14:textId="158F70EB"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po upływie </w:t>
      </w:r>
      <w:r>
        <w:rPr>
          <w:rFonts w:ascii="Times New Roman" w:eastAsia="Times New Roman" w:hAnsi="Times New Roman" w:cs="Times New Roman"/>
          <w:color w:val="000000"/>
        </w:rPr>
        <w:t>6</w:t>
      </w:r>
      <w:r w:rsidRPr="00113207">
        <w:rPr>
          <w:rFonts w:ascii="Times New Roman" w:eastAsia="Times New Roman" w:hAnsi="Times New Roman" w:cs="Times New Roman"/>
          <w:color w:val="000000"/>
        </w:rPr>
        <w:t xml:space="preserve"> miesięcy od dnia udostępnienia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przez LGD dokumentów potwierdzających dokonanie wyboru operacji okaże się, że nie jest możliwe przyznanie pomocy w ramach limitu środków, o którym mowa w § 4 ust. 1,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informuje wnioskodawcę o braku dostępnych środków na udzielenie pomocy i pozostawia WoPP bez rozpatrzenia.</w:t>
      </w:r>
    </w:p>
    <w:p w14:paraId="25D18235" w14:textId="77777777" w:rsidR="004460D2" w:rsidRPr="00113207" w:rsidRDefault="004460D2" w:rsidP="004460D2">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Do postępowania w sprawie o przyznanie pomocy prowadzonego przez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nie stosuje się przepisów Kpa, z wyjątkiem przepisów dotyczących właściwości miejscowej organów, wyłączenia pracowników organu, udostępniania akt oraz skarg i wniosków, o ile przepisy ustawy PS WPR lub ustawy RLKS nie stanowią inaczej.</w:t>
      </w:r>
    </w:p>
    <w:p w14:paraId="19AC4C9E" w14:textId="3AEB9959" w:rsidR="00F178A9" w:rsidRPr="00113207" w:rsidRDefault="00F178A9" w:rsidP="004460D2">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p>
    <w:p w14:paraId="020406C5"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9" w:name="_Toc200360403"/>
      <w:r w:rsidRPr="00113207">
        <w:rPr>
          <w:rFonts w:ascii="Times New Roman" w:eastAsia="Times New Roman" w:hAnsi="Times New Roman" w:cs="Times New Roman"/>
          <w:b/>
          <w:sz w:val="28"/>
          <w:szCs w:val="28"/>
        </w:rPr>
        <w:t>§ 9. Termin składania WoPP w ramach niniejszego naboru</w:t>
      </w:r>
      <w:bookmarkEnd w:id="19"/>
    </w:p>
    <w:p w14:paraId="6F84697A" w14:textId="628F1478" w:rsidR="00F178A9" w:rsidRPr="00113207" w:rsidRDefault="00A92DFA" w:rsidP="00F73404">
      <w:pPr>
        <w:widowControl w:val="0"/>
        <w:numPr>
          <w:ilvl w:val="0"/>
          <w:numId w:val="17"/>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b/>
          <w:bCs/>
          <w:color w:val="000000"/>
        </w:rPr>
      </w:pPr>
      <w:r w:rsidRPr="00113207">
        <w:rPr>
          <w:rFonts w:ascii="Times New Roman" w:eastAsia="Times New Roman" w:hAnsi="Times New Roman" w:cs="Times New Roman"/>
          <w:color w:val="000000"/>
        </w:rPr>
        <w:t>Termin składania WoPP rozpoczyna się</w:t>
      </w:r>
      <w:r w:rsidR="00D204E7">
        <w:rPr>
          <w:rFonts w:ascii="Times New Roman" w:eastAsia="Times New Roman" w:hAnsi="Times New Roman" w:cs="Times New Roman"/>
          <w:color w:val="000000"/>
        </w:rPr>
        <w:t xml:space="preserve"> </w:t>
      </w:r>
      <w:r w:rsidR="00B6163A" w:rsidRPr="00321AB9">
        <w:rPr>
          <w:rFonts w:ascii="Times New Roman" w:eastAsia="Times New Roman" w:hAnsi="Times New Roman" w:cs="Times New Roman"/>
          <w:b/>
          <w:bCs/>
        </w:rPr>
        <w:t>07</w:t>
      </w:r>
      <w:r w:rsidR="00D204E7" w:rsidRPr="00321AB9">
        <w:rPr>
          <w:rFonts w:ascii="Times New Roman" w:eastAsia="Times New Roman" w:hAnsi="Times New Roman" w:cs="Times New Roman"/>
          <w:b/>
          <w:bCs/>
        </w:rPr>
        <w:t>.0</w:t>
      </w:r>
      <w:r w:rsidR="00B6163A" w:rsidRPr="00321AB9">
        <w:rPr>
          <w:rFonts w:ascii="Times New Roman" w:eastAsia="Times New Roman" w:hAnsi="Times New Roman" w:cs="Times New Roman"/>
          <w:b/>
          <w:bCs/>
        </w:rPr>
        <w:t>5</w:t>
      </w:r>
      <w:r w:rsidR="00D204E7" w:rsidRPr="00321AB9">
        <w:rPr>
          <w:rFonts w:ascii="Times New Roman" w:eastAsia="Times New Roman" w:hAnsi="Times New Roman" w:cs="Times New Roman"/>
          <w:b/>
          <w:bCs/>
        </w:rPr>
        <w:t>.</w:t>
      </w:r>
      <w:r w:rsidR="00196593" w:rsidRPr="00321AB9">
        <w:rPr>
          <w:rFonts w:ascii="Times New Roman" w:eastAsia="Times New Roman" w:hAnsi="Times New Roman" w:cs="Times New Roman"/>
          <w:b/>
          <w:bCs/>
        </w:rPr>
        <w:t>2026</w:t>
      </w:r>
      <w:r w:rsidR="00D204E7" w:rsidRPr="00321AB9">
        <w:rPr>
          <w:rFonts w:ascii="Times New Roman" w:eastAsia="Times New Roman" w:hAnsi="Times New Roman" w:cs="Times New Roman"/>
          <w:b/>
          <w:bCs/>
        </w:rPr>
        <w:t xml:space="preserve"> r. i kończy się </w:t>
      </w:r>
      <w:r w:rsidR="00B6163A" w:rsidRPr="00321AB9">
        <w:rPr>
          <w:rFonts w:ascii="Times New Roman" w:eastAsia="Times New Roman" w:hAnsi="Times New Roman" w:cs="Times New Roman"/>
          <w:b/>
          <w:bCs/>
        </w:rPr>
        <w:t>22</w:t>
      </w:r>
      <w:r w:rsidR="00D204E7" w:rsidRPr="00321AB9">
        <w:rPr>
          <w:rFonts w:ascii="Times New Roman" w:eastAsia="Times New Roman" w:hAnsi="Times New Roman" w:cs="Times New Roman"/>
          <w:b/>
          <w:bCs/>
        </w:rPr>
        <w:t>.0</w:t>
      </w:r>
      <w:r w:rsidR="004460D2" w:rsidRPr="00321AB9">
        <w:rPr>
          <w:rFonts w:ascii="Times New Roman" w:eastAsia="Times New Roman" w:hAnsi="Times New Roman" w:cs="Times New Roman"/>
          <w:b/>
          <w:bCs/>
        </w:rPr>
        <w:t>5</w:t>
      </w:r>
      <w:r w:rsidR="00D204E7" w:rsidRPr="00321AB9">
        <w:rPr>
          <w:rFonts w:ascii="Times New Roman" w:eastAsia="Times New Roman" w:hAnsi="Times New Roman" w:cs="Times New Roman"/>
          <w:b/>
          <w:bCs/>
        </w:rPr>
        <w:t>.</w:t>
      </w:r>
      <w:r w:rsidR="00196593" w:rsidRPr="00321AB9">
        <w:rPr>
          <w:rFonts w:ascii="Times New Roman" w:eastAsia="Times New Roman" w:hAnsi="Times New Roman" w:cs="Times New Roman"/>
          <w:b/>
          <w:bCs/>
        </w:rPr>
        <w:t>2026</w:t>
      </w:r>
      <w:r w:rsidR="00EB1916" w:rsidRPr="00321AB9">
        <w:rPr>
          <w:rFonts w:ascii="Times New Roman" w:eastAsia="Times New Roman" w:hAnsi="Times New Roman" w:cs="Times New Roman"/>
          <w:b/>
          <w:bCs/>
        </w:rPr>
        <w:t xml:space="preserve"> </w:t>
      </w:r>
      <w:r w:rsidR="00EB1916" w:rsidRPr="00113207">
        <w:rPr>
          <w:rFonts w:ascii="Times New Roman" w:eastAsia="Times New Roman" w:hAnsi="Times New Roman" w:cs="Times New Roman"/>
          <w:b/>
          <w:bCs/>
          <w:color w:val="000000"/>
        </w:rPr>
        <w:t>r</w:t>
      </w:r>
    </w:p>
    <w:p w14:paraId="45CF4E78" w14:textId="77777777" w:rsidR="00F178A9" w:rsidRDefault="00A92DFA" w:rsidP="00F73404">
      <w:pPr>
        <w:widowControl w:val="0"/>
        <w:numPr>
          <w:ilvl w:val="0"/>
          <w:numId w:val="17"/>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1F94F650" w14:textId="77777777" w:rsidR="00386E70" w:rsidRPr="00113207" w:rsidRDefault="00386E70" w:rsidP="00386E70">
      <w:pPr>
        <w:widowControl w:val="0"/>
        <w:pBdr>
          <w:top w:val="nil"/>
          <w:left w:val="nil"/>
          <w:bottom w:val="nil"/>
          <w:right w:val="nil"/>
          <w:between w:val="nil"/>
        </w:pBdr>
        <w:tabs>
          <w:tab w:val="left" w:pos="426"/>
        </w:tabs>
        <w:spacing w:after="120" w:line="276" w:lineRule="auto"/>
        <w:ind w:left="425"/>
        <w:jc w:val="both"/>
        <w:rPr>
          <w:rFonts w:ascii="Times New Roman" w:eastAsia="Times New Roman" w:hAnsi="Times New Roman" w:cs="Times New Roman"/>
          <w:color w:val="000000"/>
        </w:rPr>
      </w:pPr>
    </w:p>
    <w:p w14:paraId="3D021C00" w14:textId="77777777" w:rsidR="00F178A9" w:rsidRDefault="00A92DFA">
      <w:pPr>
        <w:pStyle w:val="Nagwek1"/>
        <w:spacing w:before="0" w:after="120" w:line="276" w:lineRule="auto"/>
        <w:jc w:val="both"/>
        <w:rPr>
          <w:rFonts w:ascii="Times New Roman" w:eastAsia="Times New Roman" w:hAnsi="Times New Roman" w:cs="Times New Roman"/>
          <w:b/>
          <w:sz w:val="28"/>
          <w:szCs w:val="28"/>
        </w:rPr>
      </w:pPr>
      <w:bookmarkStart w:id="20" w:name="_Toc200360404"/>
      <w:r w:rsidRPr="00113207">
        <w:rPr>
          <w:rFonts w:ascii="Times New Roman" w:eastAsia="Times New Roman" w:hAnsi="Times New Roman" w:cs="Times New Roman"/>
          <w:b/>
          <w:sz w:val="28"/>
          <w:szCs w:val="28"/>
        </w:rPr>
        <w:t>§ 10. Sposób i forma składania WoPP oraz informacja o dokumentach niezbędnych do przyznania pomocy</w:t>
      </w:r>
      <w:bookmarkEnd w:id="20"/>
    </w:p>
    <w:p w14:paraId="32E656FD" w14:textId="3605320E" w:rsidR="004553BC" w:rsidRPr="00331F65" w:rsidRDefault="004553BC" w:rsidP="0058475F">
      <w:pPr>
        <w:pStyle w:val="Akapitzlist"/>
        <w:numPr>
          <w:ilvl w:val="0"/>
          <w:numId w:val="48"/>
        </w:numPr>
        <w:rPr>
          <w:rFonts w:ascii="Times New Roman" w:hAnsi="Times New Roman" w:cs="Times New Roman"/>
          <w:b/>
          <w:sz w:val="24"/>
          <w:szCs w:val="24"/>
        </w:rPr>
      </w:pPr>
      <w:r w:rsidRPr="00331F65">
        <w:rPr>
          <w:rFonts w:ascii="Times New Roman" w:hAnsi="Times New Roman" w:cs="Times New Roman"/>
          <w:b/>
          <w:sz w:val="24"/>
          <w:szCs w:val="24"/>
        </w:rPr>
        <w:t>Wniosek o przyznanie pomocy</w:t>
      </w:r>
    </w:p>
    <w:p w14:paraId="14F8EDA4" w14:textId="112A8FE8" w:rsidR="002E42F9" w:rsidRPr="00113207" w:rsidRDefault="00A92DFA" w:rsidP="0058475F">
      <w:pPr>
        <w:widowControl w:val="0"/>
        <w:numPr>
          <w:ilvl w:val="0"/>
          <w:numId w:val="3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rPr>
        <w:t>WoPP należy składać za pomocą PUE</w:t>
      </w:r>
      <w:r w:rsidR="00E01373" w:rsidRPr="00113207">
        <w:rPr>
          <w:rFonts w:ascii="Times New Roman" w:eastAsia="Times New Roman" w:hAnsi="Times New Roman" w:cs="Times New Roman"/>
          <w:color w:val="000000"/>
        </w:rPr>
        <w:t xml:space="preserve"> ( platformy usług elektronicznych</w:t>
      </w:r>
      <w:r w:rsidR="00462DDD" w:rsidRPr="00113207">
        <w:rPr>
          <w:rFonts w:ascii="Times New Roman" w:eastAsia="Times New Roman" w:hAnsi="Times New Roman" w:cs="Times New Roman"/>
          <w:color w:val="000000"/>
        </w:rPr>
        <w:t xml:space="preserve"> </w:t>
      </w:r>
      <w:r w:rsidR="00E01373" w:rsidRPr="00113207">
        <w:rPr>
          <w:rFonts w:ascii="Times New Roman" w:eastAsia="Times New Roman" w:hAnsi="Times New Roman" w:cs="Times New Roman"/>
          <w:color w:val="000000"/>
        </w:rPr>
        <w:t>AR</w:t>
      </w:r>
      <w:r w:rsidR="00462DDD" w:rsidRPr="00113207">
        <w:rPr>
          <w:rFonts w:ascii="Times New Roman" w:eastAsia="Times New Roman" w:hAnsi="Times New Roman" w:cs="Times New Roman"/>
          <w:color w:val="000000"/>
        </w:rPr>
        <w:t>iMR</w:t>
      </w:r>
      <w:r w:rsidR="00E01373"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który jest dostępny</w:t>
      </w:r>
      <w:r w:rsidR="00E01373" w:rsidRPr="00113207">
        <w:rPr>
          <w:rFonts w:ascii="Times New Roman" w:eastAsia="Times New Roman" w:hAnsi="Times New Roman" w:cs="Times New Roman"/>
          <w:color w:val="000000"/>
        </w:rPr>
        <w:t xml:space="preserve"> pod adresem </w:t>
      </w:r>
      <w:hyperlink r:id="rId16" w:history="1">
        <w:r w:rsidR="00E01373" w:rsidRPr="00113207">
          <w:rPr>
            <w:rStyle w:val="Hipercze"/>
            <w:rFonts w:ascii="Times New Roman" w:eastAsia="Times New Roman" w:hAnsi="Times New Roman" w:cs="Times New Roman"/>
          </w:rPr>
          <w:t>https://epue.arimr.gov.pl/pl/strona-glowna</w:t>
        </w:r>
      </w:hyperlink>
      <w:r w:rsidR="00E01373"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 </w:t>
      </w:r>
    </w:p>
    <w:p w14:paraId="2CC1648D" w14:textId="77777777" w:rsidR="00F178A9" w:rsidRPr="00113207" w:rsidRDefault="00A92DFA" w:rsidP="0058475F">
      <w:pPr>
        <w:widowControl w:val="0"/>
        <w:numPr>
          <w:ilvl w:val="0"/>
          <w:numId w:val="3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złożenia WoPP w inny sposób operacja nie zostanie wybrana przez LGD do realizacji. </w:t>
      </w:r>
      <w:r w:rsidR="00647843" w:rsidRPr="00113207">
        <w:rPr>
          <w:rFonts w:ascii="Times New Roman" w:eastAsia="Times New Roman" w:hAnsi="Times New Roman" w:cs="Times New Roman"/>
          <w:color w:val="000000"/>
        </w:rPr>
        <w:t>Warunkiem złożenia WoPP za pomocą PUE jest posiadanie przez wnioskodawcę numeru EP.</w:t>
      </w:r>
      <w:r w:rsidR="00F57AED" w:rsidRPr="00113207">
        <w:rPr>
          <w:rFonts w:ascii="Times New Roman" w:eastAsia="Times New Roman" w:hAnsi="Times New Roman" w:cs="Times New Roman"/>
          <w:color w:val="000000"/>
        </w:rPr>
        <w:t xml:space="preserve">                                                          </w:t>
      </w:r>
    </w:p>
    <w:p w14:paraId="123B4300" w14:textId="77777777" w:rsidR="00F178A9" w:rsidRPr="00113207" w:rsidRDefault="00A92DFA" w:rsidP="0058475F">
      <w:pPr>
        <w:widowControl w:val="0"/>
        <w:numPr>
          <w:ilvl w:val="0"/>
          <w:numId w:val="3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składa WoPP wraz z załącznikami, które potwierdzą spełnienie warunków przyznania pomocy.</w:t>
      </w:r>
    </w:p>
    <w:p w14:paraId="06861F4F" w14:textId="77777777" w:rsidR="00F178A9" w:rsidRPr="00113207" w:rsidRDefault="00A92DFA" w:rsidP="0058475F">
      <w:pPr>
        <w:widowControl w:val="0"/>
        <w:numPr>
          <w:ilvl w:val="0"/>
          <w:numId w:val="3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skuteczne złożenie dokumentacji w toku procedury ubiegania się o przyznanie pomocy, w tym WoPP oraz załączników do tego WoPP, odpowiedzialność ponosi wnioskodawca.</w:t>
      </w:r>
    </w:p>
    <w:p w14:paraId="3C7139A6" w14:textId="77777777" w:rsidR="007D71B0" w:rsidRPr="00113207" w:rsidRDefault="00A92DFA" w:rsidP="0058475F">
      <w:pPr>
        <w:widowControl w:val="0"/>
        <w:numPr>
          <w:ilvl w:val="0"/>
          <w:numId w:val="3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może w każdym czasie wycofać złożony WoPP. W przypadku wycofania WoPP wnioskodawca może złożyć ponownie WoPP w ramach trwającego naboru. O skutecznym wycofaniu wniosku odpowiednio LGD albo SW informują wnioskodawcę.</w:t>
      </w:r>
    </w:p>
    <w:p w14:paraId="5E4BD644" w14:textId="18763CD0" w:rsidR="00C540D6" w:rsidRPr="00113207" w:rsidRDefault="00C540D6" w:rsidP="0058475F">
      <w:pPr>
        <w:widowControl w:val="0"/>
        <w:numPr>
          <w:ilvl w:val="0"/>
          <w:numId w:val="3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themeColor="text1"/>
        </w:rPr>
        <w:t>Wykaz dokumentów niezbędnych do przyznania pomocy, które powinny zostać dołączone do WoPP, są wskazane</w:t>
      </w:r>
      <w:r w:rsidR="006753AD" w:rsidRPr="00113207">
        <w:rPr>
          <w:rFonts w:ascii="Times New Roman" w:eastAsia="Times New Roman" w:hAnsi="Times New Roman" w:cs="Times New Roman"/>
          <w:color w:val="000000" w:themeColor="text1"/>
        </w:rPr>
        <w:t xml:space="preserve"> w załączniku nr 2 – </w:t>
      </w:r>
      <w:r w:rsidR="006753AD" w:rsidRPr="00113207">
        <w:rPr>
          <w:rFonts w:ascii="Times New Roman" w:eastAsia="Times New Roman" w:hAnsi="Times New Roman" w:cs="Times New Roman"/>
          <w:i/>
          <w:iCs/>
          <w:color w:val="000000" w:themeColor="text1"/>
        </w:rPr>
        <w:t>Wykaz załączników do wniosku o przyznanie pomocy</w:t>
      </w:r>
      <w:r w:rsidR="006753AD" w:rsidRPr="00113207">
        <w:rPr>
          <w:rFonts w:ascii="Times New Roman" w:eastAsia="Times New Roman" w:hAnsi="Times New Roman" w:cs="Times New Roman"/>
          <w:color w:val="000000" w:themeColor="text1"/>
        </w:rPr>
        <w:t xml:space="preserve">, </w:t>
      </w:r>
      <w:r w:rsidRPr="00113207">
        <w:rPr>
          <w:rFonts w:ascii="Times New Roman" w:eastAsia="Times New Roman" w:hAnsi="Times New Roman" w:cs="Times New Roman"/>
          <w:color w:val="000000" w:themeColor="text1"/>
        </w:rPr>
        <w:t xml:space="preserve"> formularzu W</w:t>
      </w:r>
      <w:r w:rsidR="00447502" w:rsidRPr="00113207">
        <w:rPr>
          <w:rFonts w:ascii="Times New Roman" w:eastAsia="Times New Roman" w:hAnsi="Times New Roman" w:cs="Times New Roman"/>
          <w:color w:val="000000" w:themeColor="text1"/>
        </w:rPr>
        <w:t>niosku</w:t>
      </w:r>
      <w:r w:rsidRPr="00113207">
        <w:rPr>
          <w:rFonts w:ascii="Times New Roman" w:eastAsia="Times New Roman" w:hAnsi="Times New Roman" w:cs="Times New Roman"/>
          <w:color w:val="000000" w:themeColor="text1"/>
        </w:rPr>
        <w:t xml:space="preserve"> i </w:t>
      </w:r>
      <w:r w:rsidR="0090434E" w:rsidRPr="00113207">
        <w:rPr>
          <w:rFonts w:ascii="Times New Roman" w:eastAsia="Times New Roman" w:hAnsi="Times New Roman" w:cs="Times New Roman"/>
          <w:color w:val="000000" w:themeColor="text1"/>
        </w:rPr>
        <w:t>I</w:t>
      </w:r>
      <w:r w:rsidRPr="00113207">
        <w:rPr>
          <w:rFonts w:ascii="Times New Roman" w:eastAsia="Times New Roman" w:hAnsi="Times New Roman" w:cs="Times New Roman"/>
          <w:color w:val="000000" w:themeColor="text1"/>
        </w:rPr>
        <w:t>nstrukcji .</w:t>
      </w:r>
      <w:r w:rsidR="006753AD" w:rsidRPr="00113207">
        <w:rPr>
          <w:rFonts w:ascii="Times New Roman" w:eastAsia="Times New Roman" w:hAnsi="Times New Roman" w:cs="Times New Roman"/>
          <w:color w:val="000000" w:themeColor="text1"/>
        </w:rPr>
        <w:t xml:space="preserve"> Załącznik nr 2 wypełnia </w:t>
      </w:r>
      <w:r w:rsidR="006753AD" w:rsidRPr="002703F9">
        <w:rPr>
          <w:rFonts w:ascii="Times New Roman" w:eastAsia="Times New Roman" w:hAnsi="Times New Roman" w:cs="Times New Roman"/>
        </w:rPr>
        <w:t>w</w:t>
      </w:r>
      <w:r w:rsidRPr="002703F9">
        <w:rPr>
          <w:rFonts w:ascii="Times New Roman" w:eastAsia="Times New Roman" w:hAnsi="Times New Roman" w:cs="Times New Roman"/>
        </w:rPr>
        <w:t>nioskodawca</w:t>
      </w:r>
      <w:r w:rsidR="00246911" w:rsidRPr="002703F9">
        <w:rPr>
          <w:rFonts w:ascii="Times New Roman" w:eastAsia="Times New Roman" w:hAnsi="Times New Roman" w:cs="Times New Roman"/>
        </w:rPr>
        <w:t xml:space="preserve"> i</w:t>
      </w:r>
      <w:r w:rsidR="002703F9" w:rsidRPr="002703F9">
        <w:rPr>
          <w:rFonts w:ascii="Times New Roman" w:eastAsia="Times New Roman" w:hAnsi="Times New Roman" w:cs="Times New Roman"/>
        </w:rPr>
        <w:t xml:space="preserve"> </w:t>
      </w:r>
      <w:r w:rsidRPr="002703F9">
        <w:rPr>
          <w:rFonts w:ascii="Times New Roman" w:eastAsia="Times New Roman" w:hAnsi="Times New Roman" w:cs="Times New Roman"/>
        </w:rPr>
        <w:t>dołącz</w:t>
      </w:r>
      <w:r w:rsidR="00246911" w:rsidRPr="002703F9">
        <w:rPr>
          <w:rFonts w:ascii="Times New Roman" w:eastAsia="Times New Roman" w:hAnsi="Times New Roman" w:cs="Times New Roman"/>
        </w:rPr>
        <w:t>a</w:t>
      </w:r>
      <w:r w:rsidRPr="002703F9">
        <w:rPr>
          <w:rFonts w:ascii="Times New Roman" w:eastAsia="Times New Roman" w:hAnsi="Times New Roman" w:cs="Times New Roman"/>
        </w:rPr>
        <w:t xml:space="preserve"> do wniosku</w:t>
      </w:r>
      <w:r w:rsidR="00246911" w:rsidRPr="002703F9">
        <w:rPr>
          <w:rFonts w:ascii="Times New Roman" w:eastAsia="Times New Roman" w:hAnsi="Times New Roman" w:cs="Times New Roman"/>
        </w:rPr>
        <w:t xml:space="preserve"> w systemie IT </w:t>
      </w:r>
      <w:r w:rsidR="00246911" w:rsidRPr="002703F9">
        <w:rPr>
          <w:rFonts w:ascii="Times New Roman" w:eastAsia="Times New Roman" w:hAnsi="Times New Roman" w:cs="Times New Roman"/>
        </w:rPr>
        <w:lastRenderedPageBreak/>
        <w:t>ARiMR.</w:t>
      </w:r>
      <w:r w:rsidRPr="002703F9">
        <w:rPr>
          <w:rFonts w:ascii="Times New Roman" w:eastAsia="Times New Roman" w:hAnsi="Times New Roman" w:cs="Times New Roman"/>
        </w:rPr>
        <w:t xml:space="preserve">  </w:t>
      </w:r>
      <w:r w:rsidR="00246911" w:rsidRPr="002703F9">
        <w:rPr>
          <w:rFonts w:ascii="Times New Roman" w:eastAsia="Times New Roman" w:hAnsi="Times New Roman" w:cs="Times New Roman"/>
        </w:rPr>
        <w:t xml:space="preserve">Wnioskodawca może  </w:t>
      </w:r>
      <w:r w:rsidRPr="002703F9">
        <w:rPr>
          <w:rFonts w:ascii="Times New Roman" w:eastAsia="Times New Roman" w:hAnsi="Times New Roman" w:cs="Times New Roman"/>
        </w:rPr>
        <w:t>również</w:t>
      </w:r>
      <w:r w:rsidR="00246911" w:rsidRPr="002703F9">
        <w:rPr>
          <w:rFonts w:ascii="Times New Roman" w:eastAsia="Times New Roman" w:hAnsi="Times New Roman" w:cs="Times New Roman"/>
        </w:rPr>
        <w:t xml:space="preserve"> dołączyć </w:t>
      </w:r>
      <w:r w:rsidRPr="002703F9">
        <w:rPr>
          <w:rFonts w:ascii="Times New Roman" w:eastAsia="Times New Roman" w:hAnsi="Times New Roman" w:cs="Times New Roman"/>
        </w:rPr>
        <w:t xml:space="preserve"> inne dokumenty niezbędne </w:t>
      </w:r>
      <w:r w:rsidRPr="00113207">
        <w:rPr>
          <w:rFonts w:ascii="Times New Roman" w:eastAsia="Times New Roman" w:hAnsi="Times New Roman" w:cs="Times New Roman"/>
          <w:color w:val="000000" w:themeColor="text1"/>
        </w:rPr>
        <w:t>do weryfikacji operacji , a</w:t>
      </w:r>
      <w:r w:rsidR="00E01373" w:rsidRPr="00113207">
        <w:rPr>
          <w:rFonts w:ascii="Times New Roman" w:eastAsia="Times New Roman" w:hAnsi="Times New Roman" w:cs="Times New Roman"/>
          <w:color w:val="000000" w:themeColor="text1"/>
        </w:rPr>
        <w:t xml:space="preserve"> </w:t>
      </w:r>
      <w:r w:rsidRPr="00113207">
        <w:rPr>
          <w:rFonts w:ascii="Times New Roman" w:eastAsia="Times New Roman" w:hAnsi="Times New Roman" w:cs="Times New Roman"/>
          <w:color w:val="000000" w:themeColor="text1"/>
        </w:rPr>
        <w:t xml:space="preserve">w szczególności dotyczące spełniania lokalnych kryteriów wyboru operacji. </w:t>
      </w:r>
    </w:p>
    <w:p w14:paraId="14B88992" w14:textId="44B517AE" w:rsidR="004553BC" w:rsidRDefault="00A92DFA" w:rsidP="004553BC">
      <w:pPr>
        <w:widowControl w:val="0"/>
        <w:numPr>
          <w:ilvl w:val="0"/>
          <w:numId w:val="3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informuje o wszelkich istotnych zmianach w zakresie danych i informacji zawartych w WoPP oraz dołączonych do niego dokumentach niezwłocznie po zaistnieniu tych zmian.</w:t>
      </w:r>
    </w:p>
    <w:p w14:paraId="0B011E1E" w14:textId="77777777" w:rsidR="00321AB9" w:rsidRPr="00321AB9" w:rsidRDefault="00321AB9" w:rsidP="00321AB9">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10E3D2E2" w14:textId="77777777" w:rsidR="00F178A9" w:rsidRDefault="00A92DFA">
      <w:pPr>
        <w:pStyle w:val="Nagwek1"/>
        <w:spacing w:before="0" w:after="120" w:line="276" w:lineRule="auto"/>
        <w:jc w:val="both"/>
        <w:rPr>
          <w:rFonts w:ascii="Times New Roman" w:eastAsia="Times New Roman" w:hAnsi="Times New Roman" w:cs="Times New Roman"/>
          <w:b/>
          <w:sz w:val="28"/>
          <w:szCs w:val="28"/>
        </w:rPr>
      </w:pPr>
      <w:bookmarkStart w:id="21" w:name="_Toc200360405"/>
      <w:r w:rsidRPr="00113207">
        <w:rPr>
          <w:rFonts w:ascii="Times New Roman" w:eastAsia="Times New Roman" w:hAnsi="Times New Roman" w:cs="Times New Roman"/>
          <w:b/>
          <w:sz w:val="28"/>
          <w:szCs w:val="28"/>
        </w:rPr>
        <w:t>§ 11. Zakres, w jakim jest możliwe uzupełnianie lub poprawianie WoPP oraz sposób, forma i termin złożenia uzupełnień i poprawek</w:t>
      </w:r>
      <w:bookmarkEnd w:id="21"/>
    </w:p>
    <w:p w14:paraId="2475A3E0" w14:textId="77777777" w:rsidR="00321AB9" w:rsidRPr="00321AB9" w:rsidRDefault="00321AB9" w:rsidP="00321AB9"/>
    <w:p w14:paraId="2A11C6CC"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 trakcie oceny WoPP przez LGD konieczne będzie uzyskanie wyjaśnień lub dokumentów niezbędnych do oceny WoPP, wyboru operacji lub ustalenia kwoty pomocy, LGD wzywa wnioskodawcę do złożenia tych wyjaśnień lub dokumentów w terminie 14 dni od dnia doręczenia wezwania.</w:t>
      </w:r>
    </w:p>
    <w:p w14:paraId="07045AED"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4D20EF44"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Termin, o którym mowa w ust. 1, nie podlega przywróceniu.</w:t>
      </w:r>
    </w:p>
    <w:p w14:paraId="0387F440"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może przekazywać wyjaśnienia lub dokumenty jedynie na wezwanie LGD. Przekazane przez wnioskodawcę wyjaśnienia, dokumenty, uzupełnienia lub poprawki wniosku z niedochowaniem formy wskazanej w ust. 2, wysłane bez uprzedniego wezwania LGD lub wykraczające poza kwestie, o które zwróciła się LGD, nie będą uwzględniane w ramach wyboru operacji i ustalania kwoty pomocy.</w:t>
      </w:r>
    </w:p>
    <w:p w14:paraId="11B1E7FC"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jest obowiązany przedstawiać dowody oraz składać wyjaśnienia niezbędne do oceny WoPP, wyboru operacji lub ustalenia kwoty pomocy zgodnie z prawdą i bez zatajania czegokolwiek. Ciężar udowodnienia faktu spoczywa na wnioskodawcy.</w:t>
      </w:r>
    </w:p>
    <w:p w14:paraId="711D72E1"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spełnienia określonego kryterium wyboru operacji lub na operację objętą tym WOPP nie powinna zostać przyznana kwota pomocy w wysokości wskazanej w WoPP.</w:t>
      </w:r>
    </w:p>
    <w:p w14:paraId="11CD14C2"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na etapie weryfikacji, o której mowa w § 8 tytuł II:</w:t>
      </w:r>
    </w:p>
    <w:p w14:paraId="03A20310" w14:textId="77777777" w:rsidR="00E27189" w:rsidRPr="00B85A9C" w:rsidRDefault="00E27189" w:rsidP="00E27189">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color w:val="000000"/>
        </w:rPr>
        <w:t>w przypadku stwierdzenia, że WoPP zawiera braki, jest wypełniony nieprawidłowo lub zawiera oczywiste omyłki –</w:t>
      </w:r>
      <w:r>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wzywa wnioskodawcę do usunięcia braków lub nieprawidłowości lub poprawienia oczywisty</w:t>
      </w:r>
      <w:r>
        <w:rPr>
          <w:rFonts w:ascii="Times New Roman" w:eastAsia="Times New Roman" w:hAnsi="Times New Roman" w:cs="Times New Roman"/>
          <w:color w:val="000000"/>
        </w:rPr>
        <w:t xml:space="preserve">ch omyłek w wyznaczonym </w:t>
      </w:r>
      <w:r w:rsidRPr="00B85A9C">
        <w:rPr>
          <w:rFonts w:ascii="Times New Roman" w:eastAsia="Times New Roman" w:hAnsi="Times New Roman" w:cs="Times New Roman"/>
        </w:rPr>
        <w:t>terminie nie krótszym niż 7 i nie dłuższym niż 14 dni rygorem pozostawienia tego wniosku bez rozpatrzenia;</w:t>
      </w:r>
    </w:p>
    <w:p w14:paraId="795C3335" w14:textId="77777777" w:rsidR="00E27189" w:rsidRPr="00113207" w:rsidRDefault="00E27189" w:rsidP="00E27189">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hAnsi="Times New Roman" w:cs="Times New Roman"/>
        </w:rPr>
        <w:t xml:space="preserve">w </w:t>
      </w:r>
      <w:r w:rsidRPr="00113207">
        <w:rPr>
          <w:rFonts w:ascii="Times New Roman" w:eastAsia="Times New Roman" w:hAnsi="Times New Roman" w:cs="Times New Roman"/>
          <w:color w:val="000000"/>
        </w:rPr>
        <w:t xml:space="preserve">przypadku ustalenia przez LGD kwoty pomocy niższej niż określona przez wnioskodawcę w WoPP – może wezwać wnioskodawcę do modyfikacji WoPP w </w:t>
      </w:r>
      <w:r>
        <w:rPr>
          <w:rFonts w:ascii="Times New Roman" w:eastAsia="Times New Roman" w:hAnsi="Times New Roman" w:cs="Times New Roman"/>
          <w:color w:val="000000"/>
        </w:rPr>
        <w:t xml:space="preserve">zakresie ustalonej kwoty pomocy </w:t>
      </w:r>
      <w:r w:rsidRPr="00B85A9C">
        <w:rPr>
          <w:rFonts w:ascii="Times New Roman" w:eastAsia="Times New Roman" w:hAnsi="Times New Roman" w:cs="Times New Roman"/>
        </w:rPr>
        <w:t>nie krótszym niż 7 i nie dłuższym niż 14 dni</w:t>
      </w:r>
      <w:r>
        <w:rPr>
          <w:rFonts w:ascii="Times New Roman" w:eastAsia="Times New Roman" w:hAnsi="Times New Roman" w:cs="Times New Roman"/>
          <w:color w:val="00B050"/>
        </w:rPr>
        <w:t xml:space="preserve">, </w:t>
      </w:r>
      <w:r w:rsidRPr="00113207">
        <w:rPr>
          <w:rFonts w:ascii="Times New Roman" w:eastAsia="Times New Roman" w:hAnsi="Times New Roman" w:cs="Times New Roman"/>
          <w:color w:val="000000"/>
        </w:rPr>
        <w:t>pod rygorem pozostawienia wniosku bez rozpatrzenia;</w:t>
      </w:r>
    </w:p>
    <w:p w14:paraId="61257382" w14:textId="77777777" w:rsidR="00E27189" w:rsidRPr="00113207" w:rsidRDefault="00E27189" w:rsidP="00E27189">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lastRenderedPageBreak/>
        <w:t>jeżeli istnieje konieczność ustalenia faktów istotnych dla przyznania pomocy – wzywa wnioskodawcę do wyjaśnienia tych faktów lub do przedstawienia dowodów</w:t>
      </w:r>
      <w:r>
        <w:rPr>
          <w:rFonts w:ascii="Times New Roman" w:eastAsia="Times New Roman" w:hAnsi="Times New Roman" w:cs="Times New Roman"/>
          <w:color w:val="000000"/>
        </w:rPr>
        <w:t xml:space="preserve"> na potwierdzenie tych faktów w terminie 14 dni od dnia </w:t>
      </w:r>
      <w:r w:rsidRPr="00113207">
        <w:rPr>
          <w:rFonts w:ascii="Times New Roman" w:eastAsia="Times New Roman" w:hAnsi="Times New Roman" w:cs="Times New Roman"/>
          <w:color w:val="000000"/>
        </w:rPr>
        <w:t>doręczenia wezwania</w:t>
      </w:r>
      <w:r>
        <w:rPr>
          <w:rFonts w:ascii="Times New Roman" w:eastAsia="Times New Roman" w:hAnsi="Times New Roman" w:cs="Times New Roman"/>
          <w:color w:val="000000"/>
        </w:rPr>
        <w:t>.</w:t>
      </w:r>
    </w:p>
    <w:p w14:paraId="74CD3AC9" w14:textId="77777777" w:rsidR="00E27189" w:rsidRPr="00113207" w:rsidRDefault="00E27189" w:rsidP="00E27189">
      <w:pP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przy czym usunięcie braków lub nieprawidłowości lub poprawienie oczywistych omyłek nie może prowadzić do istotnej modyfikacji WoPP, mającej wpływ na wynik wyboru operacji dokonanego przez LGD.</w:t>
      </w:r>
    </w:p>
    <w:p w14:paraId="005514D4"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 zastrzeżeniem § 12 ust. 6, do wezwań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o których mowa w ust. 7, oraz do usuwania przez wnioskodawcę braków lub nieprawidłowości, poprawiania oczywistych omyłek, modyfikacji wniosku oraz wyjaśniania faktów i składania dowodów w odpowiedzi na te wezwania, stosuje się postanowienia ust. 2.</w:t>
      </w:r>
    </w:p>
    <w:p w14:paraId="5B0CBA64"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wyniku wezwania, o którym mowa w ust. 7, wnioskodawca może dokonać korekty we WoPP tylko w zakresie wynikającym z treści wezwania. Korekty wykraczające poza zakres wezwania lub niezwiązane z wezwaniem nie będą uwzględniane przy dalszym rozpatrywaniu WoPP.                             W przypadku, gdy w wyniku rozpatrzenia WOPP wymaga on poprawienia w zakresie kosztów określonych w zestawieniu rzeczowo-finansowym operacji, wnioskowanej kwoty pomocy lub WOPP wymaga usunięcia wprowadzonych zmian, które nie wynikały z wezwania do złożenia uzupełnień lub wyjaśnień, SW przed zawarciem umowy wzywa wnioskodaw</w:t>
      </w:r>
      <w:r>
        <w:rPr>
          <w:rFonts w:ascii="Times New Roman" w:eastAsia="Times New Roman" w:hAnsi="Times New Roman" w:cs="Times New Roman"/>
          <w:color w:val="000000"/>
        </w:rPr>
        <w:t xml:space="preserve">cę do ich poprawienia w terminie 14 dni od dnia </w:t>
      </w:r>
      <w:r w:rsidRPr="00113207">
        <w:rPr>
          <w:rFonts w:ascii="Times New Roman" w:eastAsia="Times New Roman" w:hAnsi="Times New Roman" w:cs="Times New Roman"/>
          <w:color w:val="000000"/>
        </w:rPr>
        <w:t>doręczenia tego wezwania, pod rygorem odmowy zawarcia umowy.</w:t>
      </w:r>
    </w:p>
    <w:p w14:paraId="12578312"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razie uchybienia terminu wykonania przez wnioskodawcę określonych czynności w toku postępowania w sprawie o przyznanie pomocy,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na prośbę wnioskodawcy przekazaną za pomocą PUE przywraca termin wykonania tych czynności, jeżeli wnioskodawca: </w:t>
      </w:r>
    </w:p>
    <w:p w14:paraId="424C0B40" w14:textId="77777777" w:rsidR="00E27189" w:rsidRPr="00113207" w:rsidRDefault="00E27189" w:rsidP="00E27189">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wniósł prośbę w terminie 14 dni od dnia ustania przyczyn uchybienia; </w:t>
      </w:r>
    </w:p>
    <w:p w14:paraId="7A587B8D" w14:textId="77777777" w:rsidR="00E27189" w:rsidRPr="00113207" w:rsidRDefault="00E27189" w:rsidP="00E27189">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uprawdopodobnił, że uchybienie nastąpiło bez jego winy; </w:t>
      </w:r>
    </w:p>
    <w:p w14:paraId="2F88C03E" w14:textId="77777777" w:rsidR="00E27189" w:rsidRPr="00113207" w:rsidRDefault="00E27189" w:rsidP="00E27189">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dniu złożenia prośby, o której mowa w pkt 1, dopełnił czynności, dla której określony był termin.</w:t>
      </w:r>
    </w:p>
    <w:p w14:paraId="2C43D348"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Nie jest możliwe przywrócenie terminu do złożenia prośby, o której mowa w ust. 10 pkt 1.</w:t>
      </w:r>
    </w:p>
    <w:p w14:paraId="410D32F2"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gdy wnioskodawca wniesie prośbę, o której mowa w ust. 10 pkt 1, po otrzymaniu od SW pisma z informacją o pozostawieniu wniosku bez rozpatrzenia 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10,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wraz z informacją o przywróceniu terminu informuje wnioskodawcę o wycofaniu pisma o pozostawieniu wniosku bez rozpatrzenia oraz o dalszym procedowaniu WoPP.</w:t>
      </w:r>
    </w:p>
    <w:p w14:paraId="326833D3" w14:textId="77777777" w:rsidR="00E27189" w:rsidRPr="00113207"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 zastrzeżeniem § 12 ust. 6, w przypadku, gdy w odpowiedzi na wezwanie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o którym mowa w ust. 7, wnioskodawca dokona usunięcia braków lub nieprawidłowości, poprawienia WoPP lub złożenia wyjaśnień i bez zachowania formy korespondencji wskazanej w ust. 2, ocena WoPP przez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zostanie dokonana z pominięciem złożonych w ten sposób uzupełnień, poprawek lub wyjaśnień.</w:t>
      </w:r>
    </w:p>
    <w:p w14:paraId="6298EB2F" w14:textId="77777777" w:rsidR="00E27189" w:rsidRDefault="00E27189"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Poza sytuacjami określonymi w ust. 1 i 7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70D0420B" w14:textId="42567EB7" w:rsidR="00300ADB" w:rsidRPr="00321AB9" w:rsidRDefault="00300ADB" w:rsidP="00E27189">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321AB9">
        <w:rPr>
          <w:rFonts w:ascii="Times New Roman" w:eastAsia="Times New Roman" w:hAnsi="Times New Roman" w:cs="Times New Roman"/>
        </w:rPr>
        <w:t xml:space="preserve">ZW nie wzywa wnioskodawcy do usunięcia braków lub nieprawidłowości lub poprawienia oczywistych omyłek w sytuacji, gdy zachodzą niebudzące wątpliwości przesłanki nieprzyznania </w:t>
      </w:r>
      <w:r w:rsidRPr="00321AB9">
        <w:rPr>
          <w:rFonts w:ascii="Times New Roman" w:eastAsia="Times New Roman" w:hAnsi="Times New Roman" w:cs="Times New Roman"/>
        </w:rPr>
        <w:lastRenderedPageBreak/>
        <w:t>pomocy.</w:t>
      </w:r>
    </w:p>
    <w:p w14:paraId="1F83597F" w14:textId="77777777" w:rsidR="00E27189" w:rsidRPr="00113207" w:rsidRDefault="00E27189" w:rsidP="00E27189">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0FDF1209" w14:textId="77777777" w:rsidR="00F178A9" w:rsidRPr="00113207" w:rsidRDefault="00F178A9">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BC38EF3"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2" w:name="_Toc200360406"/>
      <w:r w:rsidRPr="00113207">
        <w:rPr>
          <w:rFonts w:ascii="Times New Roman" w:eastAsia="Times New Roman" w:hAnsi="Times New Roman" w:cs="Times New Roman"/>
          <w:b/>
          <w:sz w:val="28"/>
          <w:szCs w:val="28"/>
        </w:rPr>
        <w:t>§ 12. Sposób wymiany korespondencji między wnioskodawcą a LGD i SW</w:t>
      </w:r>
      <w:bookmarkEnd w:id="22"/>
    </w:p>
    <w:p w14:paraId="182B25B7" w14:textId="04D3751B" w:rsidR="00E27189" w:rsidRPr="00113207" w:rsidRDefault="00E27189" w:rsidP="00E27189">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 zastrzeżeniem ust. 6 oraz § 15 ust. 3, korespondencja między wnioskodawcą a LGD i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w tym złożenie WoPP  lub wycofanie, a także wymiana korespondencji, podpisywanie dokumentów i wykonywanie innych czynności dotyczących postępowania w sprawie wyboru operacji i ustalenia kwoty pomocy prowadzonego przez LGD oraz postępowania w sprawie o przyznanie pomocy i wypłaty pomocy postępowania oraz zawieranie umów o przyznaniu pomocy, odbywa się za pomocą PUE.</w:t>
      </w:r>
    </w:p>
    <w:p w14:paraId="4A52960D" w14:textId="77777777" w:rsidR="00E27189" w:rsidRPr="00113207" w:rsidRDefault="00E27189" w:rsidP="00E27189">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WoPP nie został złożony za pomocą PUE, LGD nie wybiera operacji objętej tym wnioskiem, o czym LGD informuje wnioskodawcę w takiej samej formie, w jakiej został przez niego złożony wniosek.</w:t>
      </w:r>
    </w:p>
    <w:p w14:paraId="5D534FE1" w14:textId="77777777" w:rsidR="00E27189" w:rsidRPr="006B737D" w:rsidRDefault="00E27189" w:rsidP="00E27189">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color w:val="000000"/>
        </w:rPr>
      </w:pPr>
      <w:r w:rsidRPr="00113207">
        <w:rPr>
          <w:rFonts w:ascii="Times New Roman" w:eastAsia="Times New Roman" w:hAnsi="Times New Roman" w:cs="Times New Roman"/>
          <w:color w:val="000000"/>
        </w:rPr>
        <w:t>Do złożenia WoPP za pomocą PUE nie jest wymagany podpis elektroniczny. Złożenie WoPP za pomocą PUE następuje po uwierzytelnieniu w tym systemie wnioskodawcy</w:t>
      </w:r>
      <w:r>
        <w:rPr>
          <w:rFonts w:ascii="Times New Roman" w:eastAsia="Times New Roman" w:hAnsi="Times New Roman" w:cs="Times New Roman"/>
          <w:color w:val="000000"/>
        </w:rPr>
        <w:t xml:space="preserve">. </w:t>
      </w:r>
    </w:p>
    <w:p w14:paraId="602C5ECD" w14:textId="77777777" w:rsidR="00E27189" w:rsidRPr="00113207" w:rsidRDefault="00E27189" w:rsidP="00E27189">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Uwierzytelnienie w PUE przez wnioskodawcę następuje:</w:t>
      </w:r>
    </w:p>
    <w:p w14:paraId="213DC62D" w14:textId="77777777" w:rsidR="00E27189" w:rsidRPr="00113207" w:rsidRDefault="00E27189" w:rsidP="00E27189">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sposób określony w art. 20a ust. 1 ustawy o informatyzacji działalności podmiotów realizujących zadania publiczne lub</w:t>
      </w:r>
    </w:p>
    <w:p w14:paraId="59E86ECF" w14:textId="77777777" w:rsidR="00E27189" w:rsidRPr="00113207" w:rsidRDefault="00E27189" w:rsidP="00E27189">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pomocą loginu i kodu dostępu do PUE, dla których szczegółowe wymagania określone zostały w rozporządzeniu MRiRW w sprawie loginu i kodu dostępu.</w:t>
      </w:r>
    </w:p>
    <w:p w14:paraId="44EFD976" w14:textId="77777777" w:rsidR="00E27189" w:rsidRPr="00113207" w:rsidRDefault="00E27189" w:rsidP="00E27189">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Złożenie WoPP, wymiana korespondencji oraz wykonywanie innych czynności</w:t>
      </w:r>
      <w:r>
        <w:rPr>
          <w:rFonts w:ascii="Times New Roman" w:eastAsia="Times New Roman" w:hAnsi="Times New Roman" w:cs="Times New Roman"/>
          <w:color w:val="000000"/>
        </w:rPr>
        <w:t xml:space="preserve">, za pomocą systemu IT ARiMR </w:t>
      </w:r>
      <w:r w:rsidRPr="00113207">
        <w:rPr>
          <w:rFonts w:ascii="Times New Roman" w:eastAsia="Times New Roman" w:hAnsi="Times New Roman" w:cs="Times New Roman"/>
          <w:color w:val="000000"/>
        </w:rPr>
        <w:t xml:space="preserve">dotyczących postępowania w sprawie wyboru operacji i ustalenia kwoty pomocy prowadzonego przez LGD oraz postępowania w sprawie o przyznanie pomocy i wypłaty pomocy prowadzonego przez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następują zgodnie z poniższymi regułami:</w:t>
      </w:r>
    </w:p>
    <w:p w14:paraId="40764AAD"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151B9B47"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załączniki do WoPP i WoP lub innego pisma dołącza się jako dokumenty utworzone za pomocą PUE, a w przypadku gdy stanowią dokumenty wymagające opatrzenia podpisem przez osobę trzecią, dołącza się je w postaci elektronicznej jako:</w:t>
      </w:r>
    </w:p>
    <w:p w14:paraId="5F20B0C2" w14:textId="77777777" w:rsidR="00E27189" w:rsidRPr="00113207" w:rsidRDefault="00E27189" w:rsidP="00E27189">
      <w:pPr>
        <w:widowControl w:val="0"/>
        <w:numPr>
          <w:ilvl w:val="1"/>
          <w:numId w:val="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dokumenty opatrzone przez tę osobę kwalifikowanym podpisem elektronicznym, podpisem osobistym albo podpisem zaufanym albo</w:t>
      </w:r>
    </w:p>
    <w:p w14:paraId="0429E4A3" w14:textId="77777777" w:rsidR="00E27189" w:rsidRPr="00113207" w:rsidRDefault="00E27189" w:rsidP="00E27189">
      <w:pPr>
        <w:widowControl w:val="0"/>
        <w:numPr>
          <w:ilvl w:val="1"/>
          <w:numId w:val="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5634F2BE"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wnioskodawcy lub beneficjentowi, po wysłaniu WoPP i WoP lub innego pisma oraz po wykonaniu innej czynności dotyczącej postępowania w sprawie o przyznanie pomocy i wypłaty </w:t>
      </w:r>
      <w:r w:rsidRPr="00113207">
        <w:rPr>
          <w:rFonts w:ascii="Times New Roman" w:eastAsia="Times New Roman" w:hAnsi="Times New Roman" w:cs="Times New Roman"/>
          <w:color w:val="000000"/>
        </w:rPr>
        <w:lastRenderedPageBreak/>
        <w:t>pomocy, jest wystawiane przez PUE potwierdzenie złożenia wraz z datą złożenia ww. wniosków, pism oraz wykonania ww. czynności, które zawiera unikalny numer nadany przez PUE;</w:t>
      </w:r>
    </w:p>
    <w:p w14:paraId="48513F56"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6FF797B0"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088325CA"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2A4D6AC2"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datę doręczenia wnioskodawcy lub beneficjentowi pisma za pomocą PUE uznaje się dzień:</w:t>
      </w:r>
    </w:p>
    <w:p w14:paraId="77056D0A" w14:textId="77777777" w:rsidR="00E27189" w:rsidRPr="00113207" w:rsidRDefault="00E27189" w:rsidP="00E27189">
      <w:pPr>
        <w:widowControl w:val="0"/>
        <w:numPr>
          <w:ilvl w:val="0"/>
          <w:numId w:val="6"/>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26350D4C" w14:textId="77777777" w:rsidR="00E27189" w:rsidRPr="00113207" w:rsidRDefault="00E27189" w:rsidP="00E27189">
      <w:pPr>
        <w:widowControl w:val="0"/>
        <w:numPr>
          <w:ilvl w:val="0"/>
          <w:numId w:val="6"/>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5C4BEF67"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682C379B"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pisma doręczane wnioskodawcy, sporządzone z wykorzystaniem PUE, mogą zamiast podpisu zawierać imię i nazwisko wraz ze stanowiskiem służbowym osoby upoważnionej do ich wydania;</w:t>
      </w:r>
    </w:p>
    <w:p w14:paraId="035E1273" w14:textId="77777777" w:rsidR="00E27189" w:rsidRPr="00113207" w:rsidRDefault="00E27189" w:rsidP="00E27189">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4AF670C9" w14:textId="77777777" w:rsidR="00E27189" w:rsidRPr="00113207" w:rsidRDefault="00E27189" w:rsidP="00E27189">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2703F9">
        <w:rPr>
          <w:rFonts w:ascii="Times New Roman" w:eastAsia="Times New Roman" w:hAnsi="Times New Roman" w:cs="Times New Roman"/>
        </w:rPr>
        <w:t xml:space="preserve">Na etapie postępowania w sprawie o przyznanie pomocy prowadzonego przez </w:t>
      </w:r>
      <w:r>
        <w:rPr>
          <w:rFonts w:ascii="Times New Roman" w:eastAsia="Times New Roman" w:hAnsi="Times New Roman" w:cs="Times New Roman"/>
        </w:rPr>
        <w:t>Z</w:t>
      </w:r>
      <w:r w:rsidRPr="002703F9">
        <w:rPr>
          <w:rFonts w:ascii="Times New Roman" w:eastAsia="Times New Roman" w:hAnsi="Times New Roman" w:cs="Times New Roman"/>
        </w:rPr>
        <w:t xml:space="preserve">W, </w:t>
      </w:r>
      <w:r>
        <w:rPr>
          <w:rFonts w:ascii="Times New Roman" w:eastAsia="Times New Roman" w:hAnsi="Times New Roman" w:cs="Times New Roman"/>
          <w:color w:val="000000"/>
        </w:rPr>
        <w:t>w</w:t>
      </w:r>
      <w:r w:rsidRPr="00113207">
        <w:rPr>
          <w:rFonts w:ascii="Times New Roman" w:eastAsia="Times New Roman" w:hAnsi="Times New Roman" w:cs="Times New Roman"/>
          <w:color w:val="000000"/>
        </w:rPr>
        <w:t xml:space="preserve"> przypadku, gdy kopie dokumentów, o których mowa w ust. 5 pkt 2 lit. b, nie zostały dołączone do WoPP złożonego za pomocą PUE, dokumenty te można złożyć bezpośrednio w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lub nadać w placówce pocztowej operatora pocztowego w rozumieniu art. 3 pkt 12 ustawy z dnia 23 listopada 2012 r. – Prawo </w:t>
      </w:r>
      <w:r w:rsidRPr="00B85A9C">
        <w:rPr>
          <w:rFonts w:ascii="Times New Roman" w:eastAsia="Times New Roman" w:hAnsi="Times New Roman" w:cs="Times New Roman"/>
          <w:color w:val="000000"/>
          <w:shd w:val="clear" w:color="auto" w:fill="FFFFFF" w:themeFill="background1"/>
        </w:rPr>
        <w:t xml:space="preserve">pocztowe (Dz. U. z 2025 r. poz. 366 </w:t>
      </w:r>
      <w:r w:rsidRPr="00B85A9C">
        <w:rPr>
          <w:rFonts w:ascii="Times New Roman" w:eastAsia="Times New Roman" w:hAnsi="Times New Roman" w:cs="Times New Roman"/>
          <w:shd w:val="clear" w:color="auto" w:fill="FFFFFF" w:themeFill="background1"/>
        </w:rPr>
        <w:t>t.j. z póź. zm.)</w:t>
      </w:r>
      <w:r w:rsidRPr="00B85A9C">
        <w:rPr>
          <w:rFonts w:ascii="Times New Roman" w:eastAsia="Times New Roman" w:hAnsi="Times New Roman" w:cs="Times New Roman"/>
        </w:rPr>
        <w:t xml:space="preserve"> </w:t>
      </w:r>
      <w:r w:rsidRPr="00113207">
        <w:rPr>
          <w:rFonts w:ascii="Times New Roman" w:eastAsia="Times New Roman" w:hAnsi="Times New Roman" w:cs="Times New Roman"/>
          <w:color w:val="000000"/>
        </w:rPr>
        <w:t>lub w placówce podmiotu zajmującego się doręczaniem korespondencji na terenie Unii Europejskiej, albo wysłać na adres do doręczeń elektronicznych, o którym mowa w art. 2 pkt 1 ustawy z dnia 18 listopada 2020 r. o doręczeniach elektronicznych (Dz. U. z 202</w:t>
      </w:r>
      <w:r>
        <w:rPr>
          <w:rFonts w:ascii="Times New Roman" w:eastAsia="Times New Roman" w:hAnsi="Times New Roman" w:cs="Times New Roman"/>
          <w:color w:val="000000"/>
        </w:rPr>
        <w:t>6</w:t>
      </w:r>
      <w:r w:rsidRPr="00113207">
        <w:rPr>
          <w:rFonts w:ascii="Times New Roman" w:eastAsia="Times New Roman" w:hAnsi="Times New Roman" w:cs="Times New Roman"/>
          <w:color w:val="000000"/>
        </w:rPr>
        <w:t xml:space="preserve"> r. poz. </w:t>
      </w:r>
      <w:r>
        <w:rPr>
          <w:rFonts w:ascii="Times New Roman" w:eastAsia="Times New Roman" w:hAnsi="Times New Roman" w:cs="Times New Roman"/>
          <w:color w:val="000000"/>
        </w:rPr>
        <w:t>3</w:t>
      </w:r>
      <w:r w:rsidRPr="00113207">
        <w:rPr>
          <w:rFonts w:ascii="Times New Roman" w:eastAsia="Times New Roman" w:hAnsi="Times New Roman" w:cs="Times New Roman"/>
          <w:color w:val="000000"/>
        </w:rPr>
        <w:t>).</w:t>
      </w:r>
    </w:p>
    <w:p w14:paraId="6B51B2E6" w14:textId="77777777" w:rsidR="00E27189" w:rsidRPr="00113207" w:rsidRDefault="00E27189" w:rsidP="00E27189">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jeśli dokumenty załączane do WoPP są sporządzone w języku obcym, wnioskodawca jest zobowiązany przekazać do </w:t>
      </w:r>
      <w:r>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oryginały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w:t>
      </w:r>
      <w:r w:rsidRPr="00113207">
        <w:rPr>
          <w:rFonts w:ascii="Times New Roman" w:eastAsia="Times New Roman" w:hAnsi="Times New Roman" w:cs="Times New Roman"/>
          <w:color w:val="000000"/>
        </w:rPr>
        <w:lastRenderedPageBreak/>
        <w:t>art. 18 ust. 2 ustawy z dnia 25 listopada 2004 r. o zawodzie tłumacza przysięgłego (Dz. U. z 2019 r. poz. 1326).</w:t>
      </w:r>
    </w:p>
    <w:p w14:paraId="2BE52E19" w14:textId="38490044" w:rsidR="008D0DFD" w:rsidRDefault="008D0DFD" w:rsidP="00DB2FF2">
      <w:pPr>
        <w:widowControl w:val="0"/>
        <w:pBdr>
          <w:top w:val="nil"/>
          <w:left w:val="nil"/>
          <w:bottom w:val="nil"/>
          <w:right w:val="nil"/>
          <w:between w:val="nil"/>
        </w:pBdr>
        <w:tabs>
          <w:tab w:val="left" w:pos="426"/>
          <w:tab w:val="left" w:pos="1560"/>
        </w:tabs>
        <w:spacing w:after="120" w:line="276" w:lineRule="auto"/>
        <w:ind w:left="426"/>
        <w:jc w:val="both"/>
        <w:rPr>
          <w:rFonts w:ascii="Times New Roman" w:eastAsia="Times New Roman" w:hAnsi="Times New Roman" w:cs="Times New Roman"/>
          <w:color w:val="000000"/>
        </w:rPr>
      </w:pPr>
    </w:p>
    <w:p w14:paraId="72146382" w14:textId="77777777" w:rsidR="00DB2FF2" w:rsidRPr="00113207" w:rsidRDefault="00DB2FF2" w:rsidP="00DB2FF2">
      <w:pPr>
        <w:widowControl w:val="0"/>
        <w:pBdr>
          <w:top w:val="nil"/>
          <w:left w:val="nil"/>
          <w:bottom w:val="nil"/>
          <w:right w:val="nil"/>
          <w:between w:val="nil"/>
        </w:pBdr>
        <w:tabs>
          <w:tab w:val="left" w:pos="426"/>
          <w:tab w:val="left" w:pos="1560"/>
        </w:tabs>
        <w:spacing w:after="120" w:line="276" w:lineRule="auto"/>
        <w:ind w:left="426"/>
        <w:jc w:val="both"/>
        <w:rPr>
          <w:rFonts w:ascii="Times New Roman" w:eastAsia="Times New Roman" w:hAnsi="Times New Roman" w:cs="Times New Roman"/>
          <w:color w:val="000000"/>
        </w:rPr>
      </w:pPr>
    </w:p>
    <w:p w14:paraId="758F2157" w14:textId="538A5615" w:rsidR="00A14C7A" w:rsidRPr="001C4A07" w:rsidRDefault="00A67DB5" w:rsidP="001C4A07">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b/>
          <w:color w:val="2F5496" w:themeColor="accent1" w:themeShade="BF"/>
          <w:sz w:val="28"/>
          <w:szCs w:val="28"/>
        </w:rPr>
      </w:pPr>
      <w:r w:rsidRPr="00113207">
        <w:rPr>
          <w:rFonts w:ascii="Times New Roman" w:eastAsia="Times New Roman" w:hAnsi="Times New Roman" w:cs="Times New Roman"/>
          <w:b/>
          <w:color w:val="2F5496" w:themeColor="accent1" w:themeShade="BF"/>
          <w:sz w:val="28"/>
          <w:szCs w:val="28"/>
        </w:rPr>
        <w:t>§ 13</w:t>
      </w:r>
      <w:r w:rsidR="008D0DFD" w:rsidRPr="00113207">
        <w:rPr>
          <w:rFonts w:ascii="Times New Roman" w:eastAsia="Times New Roman" w:hAnsi="Times New Roman" w:cs="Times New Roman"/>
          <w:b/>
          <w:color w:val="2F5496" w:themeColor="accent1" w:themeShade="BF"/>
          <w:sz w:val="28"/>
          <w:szCs w:val="28"/>
        </w:rPr>
        <w:t xml:space="preserve">. </w:t>
      </w:r>
      <w:r w:rsidR="00355844" w:rsidRPr="00113207">
        <w:rPr>
          <w:rFonts w:ascii="Times New Roman" w:eastAsia="Times New Roman" w:hAnsi="Times New Roman" w:cs="Times New Roman"/>
          <w:b/>
          <w:color w:val="2F5496" w:themeColor="accent1" w:themeShade="BF"/>
          <w:sz w:val="28"/>
          <w:szCs w:val="28"/>
        </w:rPr>
        <w:t>Warunki wypłaty pomocy i w</w:t>
      </w:r>
      <w:r w:rsidR="001C4A07">
        <w:rPr>
          <w:rFonts w:ascii="Times New Roman" w:eastAsia="Times New Roman" w:hAnsi="Times New Roman" w:cs="Times New Roman"/>
          <w:b/>
          <w:color w:val="2F5496" w:themeColor="accent1" w:themeShade="BF"/>
          <w:sz w:val="28"/>
          <w:szCs w:val="28"/>
        </w:rPr>
        <w:t xml:space="preserve">niosek o płatność </w:t>
      </w:r>
    </w:p>
    <w:p w14:paraId="15E77473" w14:textId="19D7EADD" w:rsidR="00F12B5C" w:rsidRPr="00113207" w:rsidRDefault="00462DDD" w:rsidP="00F12B5C">
      <w:pPr>
        <w:jc w:val="both"/>
        <w:rPr>
          <w:rFonts w:ascii="Times New Roman" w:hAnsi="Times New Roman" w:cs="Times New Roman"/>
          <w:b/>
        </w:rPr>
      </w:pPr>
      <w:r w:rsidRPr="00113207">
        <w:rPr>
          <w:rFonts w:ascii="Times New Roman" w:hAnsi="Times New Roman" w:cs="Times New Roman"/>
          <w:b/>
        </w:rPr>
        <w:t>I</w:t>
      </w:r>
      <w:r w:rsidR="00F12B5C" w:rsidRPr="00113207">
        <w:rPr>
          <w:rFonts w:ascii="Times New Roman" w:hAnsi="Times New Roman" w:cs="Times New Roman"/>
          <w:b/>
          <w:color w:val="00B050"/>
        </w:rPr>
        <w:t xml:space="preserve">  </w:t>
      </w:r>
      <w:r w:rsidR="00F12B5C" w:rsidRPr="00113207">
        <w:rPr>
          <w:rFonts w:ascii="Times New Roman" w:hAnsi="Times New Roman" w:cs="Times New Roman"/>
          <w:b/>
        </w:rPr>
        <w:t>Warunki wypłaty pomocy</w:t>
      </w:r>
    </w:p>
    <w:p w14:paraId="7F5A3EA7" w14:textId="77777777" w:rsidR="006E7F91" w:rsidRPr="00113207" w:rsidRDefault="006E7F91" w:rsidP="0058475F">
      <w:pPr>
        <w:widowControl w:val="0"/>
        <w:numPr>
          <w:ilvl w:val="0"/>
          <w:numId w:val="45"/>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113207">
        <w:rPr>
          <w:rFonts w:ascii="Times New Roman" w:eastAsia="Times New Roman" w:hAnsi="Times New Roman" w:cs="Times New Roman"/>
        </w:rPr>
        <w:t>Warunki wypłaty pomocy określone są w umowie o przyznaniu pomocy, stanowiącej załącznik nr 1 do regulaminu naboru, rozdziale IX wytycznych podstawowych, rozdziale V wytycznych szczegółowych.</w:t>
      </w:r>
    </w:p>
    <w:p w14:paraId="44228D2C" w14:textId="77777777" w:rsidR="006E7F91" w:rsidRPr="00113207" w:rsidRDefault="006E7F91" w:rsidP="0058475F">
      <w:pPr>
        <w:widowControl w:val="0"/>
        <w:numPr>
          <w:ilvl w:val="0"/>
          <w:numId w:val="45"/>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113207">
        <w:rPr>
          <w:rFonts w:ascii="Times New Roman" w:eastAsia="Times New Roman" w:hAnsi="Times New Roman" w:cs="Times New Roman"/>
        </w:rPr>
        <w:t>Środki finansowe z tytułu pomocy są wypłacane, jeżeli beneficjent spełnił warunki wypłaty określone w umowie o przyznaniu pomocy, w szczególności:</w:t>
      </w:r>
    </w:p>
    <w:p w14:paraId="7C8E983D" w14:textId="77777777" w:rsidR="006E7F91" w:rsidRPr="00113207"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realizuje uproszczony biznesplan;</w:t>
      </w:r>
    </w:p>
    <w:p w14:paraId="05735267" w14:textId="77777777" w:rsidR="006E7F91"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promuje świadczone przez siebie usługi/produkty oraz publikuje/aktualizuje ich zakres i asortyment;</w:t>
      </w:r>
    </w:p>
    <w:p w14:paraId="3569F795" w14:textId="17425F0E" w:rsidR="005412F5" w:rsidRDefault="005412F5"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Pr>
          <w:rFonts w:ascii="Times New Roman" w:eastAsia="Times New Roman" w:hAnsi="Times New Roman" w:cs="Times New Roman"/>
        </w:rPr>
        <w:t>dokonał zgłoszenia do CEIDG;</w:t>
      </w:r>
    </w:p>
    <w:p w14:paraId="3A66DD3E" w14:textId="3B1CA772" w:rsidR="005412F5" w:rsidRPr="00113207" w:rsidRDefault="005412F5"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Pr>
          <w:rFonts w:ascii="Times New Roman" w:eastAsia="Times New Roman" w:hAnsi="Times New Roman" w:cs="Times New Roman"/>
        </w:rPr>
        <w:t xml:space="preserve">udokumentował przystąpienie do Ogólnodostępnej Sieci </w:t>
      </w:r>
      <w:r w:rsidR="00233220">
        <w:rPr>
          <w:rFonts w:ascii="Times New Roman" w:eastAsia="Times New Roman" w:hAnsi="Times New Roman" w:cs="Times New Roman"/>
        </w:rPr>
        <w:t>Z</w:t>
      </w:r>
      <w:r>
        <w:rPr>
          <w:rFonts w:ascii="Times New Roman" w:eastAsia="Times New Roman" w:hAnsi="Times New Roman" w:cs="Times New Roman"/>
        </w:rPr>
        <w:t>agród Edukacyjnych prowadzonej przez CDR O/Kraków nie później w dniu złożenia WOP;</w:t>
      </w:r>
    </w:p>
    <w:p w14:paraId="342CDECF" w14:textId="454F8D7D" w:rsidR="006E7F91"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zrealizował operację zgodnie z przepisami prawa powszechnie obowiązującego, regulaminem naboru wniosków i umową o przyznaniu pomocy;</w:t>
      </w:r>
    </w:p>
    <w:p w14:paraId="386C772D" w14:textId="68CE89BB" w:rsidR="006E7F91" w:rsidRPr="00113207"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 xml:space="preserve">złożył wniosek o płatność wraz z dokumentami potwierdzającymi realizację etapu lub operacji </w:t>
      </w:r>
      <w:r w:rsidR="005412F5">
        <w:rPr>
          <w:rFonts w:ascii="Times New Roman" w:eastAsia="Times New Roman" w:hAnsi="Times New Roman" w:cs="Times New Roman"/>
        </w:rPr>
        <w:t xml:space="preserve">                          </w:t>
      </w:r>
      <w:r w:rsidRPr="00113207">
        <w:rPr>
          <w:rFonts w:ascii="Times New Roman" w:eastAsia="Times New Roman" w:hAnsi="Times New Roman" w:cs="Times New Roman"/>
        </w:rPr>
        <w:t>w terminie wynikającym z umowy o przyznaniu pomocy;</w:t>
      </w:r>
    </w:p>
    <w:p w14:paraId="3424DA3B" w14:textId="70D1D41E" w:rsidR="006E7F91" w:rsidRPr="00113207"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udokumentował zrealizowanie operacji, w tym poniósł koszty kwalifikowalne i je opłacił zgodnie z umową o przyznaniu pomocy i przepisami prawa powszechnie obowiązującymi, w formie rozliczenia bezgotówkowego;</w:t>
      </w:r>
    </w:p>
    <w:p w14:paraId="04D4DDF5" w14:textId="77777777" w:rsidR="006E7F91" w:rsidRPr="00113207"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realizuje inwestycję lub operację zgodnie z kryteriami, za które zostały przyznane punkty, albo spełnił warunki lub zrealizował działania, z tytułu których przyznano punkty;</w:t>
      </w:r>
    </w:p>
    <w:p w14:paraId="7553AF48" w14:textId="050396B3" w:rsidR="006E7F91" w:rsidRPr="00113207"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nie finansował realizowanych inwestycji, operacji lub kosztów kwalifikowalnych operacji</w:t>
      </w:r>
      <w:r w:rsidR="001C4A07">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udziałem innych środków publicznych, jeśli dotyczy;</w:t>
      </w:r>
    </w:p>
    <w:p w14:paraId="26784E99" w14:textId="77777777" w:rsidR="006E7F91" w:rsidRPr="00113207"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prowadził oddzielny system rachunkowości lub korzystał z odpowiedniego kodu rachunkowego dla wszystkich transakcji związanych z realizacją operacji w ramach prowadzonych ksiąg rachunkowych, a gdy nie był zobowiązanych do prowadzenia ksiąg rachunkowych – prowadził zestawienie faktur lub równoważnych dokumentów księgowych;</w:t>
      </w:r>
    </w:p>
    <w:p w14:paraId="706C1DB8" w14:textId="77777777" w:rsidR="006E7F91" w:rsidRPr="00113207"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poniósł koszty kwalifikowalne operacji zgodnie z ustawą PZP, gdy ma to zastosowanie;</w:t>
      </w:r>
    </w:p>
    <w:p w14:paraId="7EBD0963" w14:textId="77777777" w:rsidR="006E7F91" w:rsidRPr="00113207" w:rsidRDefault="006E7F91" w:rsidP="0058475F">
      <w:pPr>
        <w:widowControl w:val="0"/>
        <w:numPr>
          <w:ilvl w:val="0"/>
          <w:numId w:val="44"/>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zrealizował lub realizuje zobowiązania określone w umowie o przyznaniu pomocy;</w:t>
      </w:r>
    </w:p>
    <w:p w14:paraId="5686A91E" w14:textId="77777777" w:rsidR="005412F5" w:rsidRDefault="005412F5" w:rsidP="00A67DB5">
      <w:pPr>
        <w:jc w:val="both"/>
        <w:rPr>
          <w:rFonts w:ascii="Times New Roman" w:hAnsi="Times New Roman" w:cs="Times New Roman"/>
          <w:b/>
        </w:rPr>
      </w:pPr>
    </w:p>
    <w:p w14:paraId="1CB64DB7" w14:textId="40D14D3C" w:rsidR="00F12B5C" w:rsidRPr="005412F5" w:rsidRDefault="00F12B5C" w:rsidP="00A67DB5">
      <w:pPr>
        <w:jc w:val="both"/>
        <w:rPr>
          <w:rFonts w:ascii="Times New Roman" w:hAnsi="Times New Roman" w:cs="Times New Roman"/>
          <w:b/>
          <w:sz w:val="24"/>
          <w:szCs w:val="24"/>
        </w:rPr>
      </w:pPr>
      <w:r w:rsidRPr="005412F5">
        <w:rPr>
          <w:rFonts w:ascii="Times New Roman" w:hAnsi="Times New Roman" w:cs="Times New Roman"/>
          <w:b/>
          <w:sz w:val="24"/>
          <w:szCs w:val="24"/>
        </w:rPr>
        <w:t>II  Wniosek o płatność</w:t>
      </w:r>
    </w:p>
    <w:p w14:paraId="510424DB" w14:textId="77777777" w:rsidR="00CA3AB0" w:rsidRDefault="008D0DFD" w:rsidP="00CA3AB0">
      <w:pPr>
        <w:jc w:val="both"/>
        <w:rPr>
          <w:rFonts w:ascii="Times New Roman" w:hAnsi="Times New Roman" w:cs="Times New Roman"/>
        </w:rPr>
      </w:pPr>
      <w:r w:rsidRPr="00113207">
        <w:rPr>
          <w:rFonts w:ascii="Times New Roman" w:hAnsi="Times New Roman" w:cs="Times New Roman"/>
        </w:rPr>
        <w:t xml:space="preserve">1. Wniosek o płatność składa </w:t>
      </w:r>
      <w:r w:rsidRPr="002703F9">
        <w:rPr>
          <w:rFonts w:ascii="Times New Roman" w:hAnsi="Times New Roman" w:cs="Times New Roman"/>
        </w:rPr>
        <w:t xml:space="preserve">się </w:t>
      </w:r>
      <w:r w:rsidR="00893815" w:rsidRPr="002703F9">
        <w:rPr>
          <w:rFonts w:ascii="Times New Roman" w:hAnsi="Times New Roman" w:cs="Times New Roman"/>
        </w:rPr>
        <w:t xml:space="preserve">za pomocą PUE </w:t>
      </w:r>
      <w:r w:rsidRPr="00113207">
        <w:rPr>
          <w:rFonts w:ascii="Times New Roman" w:hAnsi="Times New Roman" w:cs="Times New Roman"/>
        </w:rPr>
        <w:t>w terminach wynikających z umowy o przyznaniu pomocy.</w:t>
      </w:r>
      <w:r w:rsidR="00CA3AB0" w:rsidRPr="00CA3AB0">
        <w:rPr>
          <w:rFonts w:ascii="Times New Roman" w:hAnsi="Times New Roman" w:cs="Times New Roman"/>
        </w:rPr>
        <w:t xml:space="preserve"> </w:t>
      </w:r>
    </w:p>
    <w:p w14:paraId="46536561" w14:textId="0FBF378E" w:rsidR="00CA3AB0" w:rsidRPr="001B5D95" w:rsidRDefault="00CA3AB0" w:rsidP="00CA3AB0">
      <w:pPr>
        <w:jc w:val="both"/>
        <w:rPr>
          <w:rFonts w:ascii="Times New Roman" w:hAnsi="Times New Roman" w:cs="Times New Roman"/>
        </w:rPr>
      </w:pPr>
      <w:r>
        <w:rPr>
          <w:rFonts w:ascii="Times New Roman" w:hAnsi="Times New Roman" w:cs="Times New Roman"/>
        </w:rPr>
        <w:t xml:space="preserve">2. </w:t>
      </w:r>
      <w:r w:rsidRPr="001B5D95">
        <w:rPr>
          <w:rFonts w:ascii="Times New Roman" w:hAnsi="Times New Roman" w:cs="Times New Roman"/>
        </w:rPr>
        <w:t xml:space="preserve">Maksymalny termin złożenia wniosku o płatność to 30 czerwca 2029 r., </w:t>
      </w:r>
      <w:r w:rsidR="00E27189">
        <w:rPr>
          <w:rFonts w:ascii="Times New Roman" w:hAnsi="Times New Roman" w:cs="Times New Roman"/>
        </w:rPr>
        <w:t>ale nie później niż 2 lata od podpisania umowy</w:t>
      </w:r>
      <w:r w:rsidRPr="001B5D95">
        <w:rPr>
          <w:rFonts w:ascii="Times New Roman" w:hAnsi="Times New Roman" w:cs="Times New Roman"/>
        </w:rPr>
        <w:t>.</w:t>
      </w:r>
    </w:p>
    <w:p w14:paraId="7FDF260D" w14:textId="01FBCFF7" w:rsidR="00CA3AB0" w:rsidRDefault="00CA3AB0" w:rsidP="00A67DB5">
      <w:pPr>
        <w:jc w:val="both"/>
        <w:rPr>
          <w:rFonts w:ascii="Times New Roman" w:hAnsi="Times New Roman" w:cs="Times New Roman"/>
        </w:rPr>
      </w:pPr>
      <w:r w:rsidRPr="001B5D95">
        <w:rPr>
          <w:rFonts w:ascii="Times New Roman" w:hAnsi="Times New Roman" w:cs="Times New Roman"/>
        </w:rPr>
        <w:t xml:space="preserve">3. </w:t>
      </w:r>
      <w:r w:rsidR="00E27189">
        <w:rPr>
          <w:rFonts w:ascii="Times New Roman" w:hAnsi="Times New Roman" w:cs="Times New Roman"/>
        </w:rPr>
        <w:t>Z</w:t>
      </w:r>
      <w:r w:rsidRPr="001B5D95">
        <w:rPr>
          <w:rFonts w:ascii="Times New Roman" w:hAnsi="Times New Roman" w:cs="Times New Roman"/>
        </w:rPr>
        <w:t>W monitoru</w:t>
      </w:r>
      <w:r w:rsidR="00E27189">
        <w:rPr>
          <w:rFonts w:ascii="Times New Roman" w:hAnsi="Times New Roman" w:cs="Times New Roman"/>
        </w:rPr>
        <w:t>je</w:t>
      </w:r>
      <w:r w:rsidRPr="001B5D95">
        <w:rPr>
          <w:rFonts w:ascii="Times New Roman" w:hAnsi="Times New Roman" w:cs="Times New Roman"/>
        </w:rPr>
        <w:t xml:space="preserve"> terminowość składania przez beneficjenta wniosku o płatność oraz powiadamiają o zbliżającym się terminie jego złożenia. Niepowiadomienie beneficjenta o konieczności złożenia wniosku o płatność, nie zwalnia beneficjenta z obowiązku złożenia tego wniosku w terminie wskazanym w umowie o przyznaniu pomocy.</w:t>
      </w:r>
    </w:p>
    <w:p w14:paraId="2EC03D4E" w14:textId="77777777" w:rsidR="00CA3AB0" w:rsidRDefault="00CA3AB0" w:rsidP="00A67DB5">
      <w:pPr>
        <w:jc w:val="both"/>
        <w:rPr>
          <w:rFonts w:ascii="Times New Roman" w:hAnsi="Times New Roman" w:cs="Times New Roman"/>
        </w:rPr>
      </w:pPr>
      <w:r>
        <w:rPr>
          <w:rFonts w:ascii="Times New Roman" w:hAnsi="Times New Roman" w:cs="Times New Roman"/>
        </w:rPr>
        <w:lastRenderedPageBreak/>
        <w:t>4.</w:t>
      </w:r>
      <w:r w:rsidR="008D0DFD" w:rsidRPr="00113207">
        <w:rPr>
          <w:rFonts w:ascii="Times New Roman" w:hAnsi="Times New Roman" w:cs="Times New Roman"/>
        </w:rPr>
        <w:t>Wniosek o płatność po jego złożeniu jest poddawany oc</w:t>
      </w:r>
      <w:r>
        <w:rPr>
          <w:rFonts w:ascii="Times New Roman" w:hAnsi="Times New Roman" w:cs="Times New Roman"/>
        </w:rPr>
        <w:t>enie formalnej i merytorycznej.</w:t>
      </w:r>
    </w:p>
    <w:p w14:paraId="2A6CB500" w14:textId="2FA3DAFF" w:rsidR="008D0DFD" w:rsidRPr="00113207" w:rsidRDefault="00CA3AB0" w:rsidP="00A67DB5">
      <w:pPr>
        <w:jc w:val="both"/>
        <w:rPr>
          <w:rFonts w:ascii="Times New Roman" w:hAnsi="Times New Roman" w:cs="Times New Roman"/>
        </w:rPr>
      </w:pPr>
      <w:r>
        <w:rPr>
          <w:rFonts w:ascii="Times New Roman" w:hAnsi="Times New Roman" w:cs="Times New Roman"/>
        </w:rPr>
        <w:t>5.</w:t>
      </w:r>
      <w:r w:rsidR="008D0DFD" w:rsidRPr="00113207">
        <w:rPr>
          <w:rFonts w:ascii="Times New Roman" w:hAnsi="Times New Roman" w:cs="Times New Roman"/>
        </w:rPr>
        <w:t xml:space="preserve">W przypadku niezłożenia wniosku o płatność w terminie określonym w umowie o przyznaniu pomocy, </w:t>
      </w:r>
      <w:r w:rsidR="00233220">
        <w:rPr>
          <w:rFonts w:ascii="Times New Roman" w:hAnsi="Times New Roman" w:cs="Times New Roman"/>
        </w:rPr>
        <w:t>Z</w:t>
      </w:r>
      <w:r w:rsidR="008D0DFD" w:rsidRPr="00113207">
        <w:rPr>
          <w:rFonts w:ascii="Times New Roman" w:hAnsi="Times New Roman" w:cs="Times New Roman"/>
        </w:rPr>
        <w:t>W dwukrotnie wzywa beneficjenta do złożenia wniosku o płatność w kolejnych wyznaczonych terminach, nie krótszych niż 7 dni i nie dłuższym niż 14 dni od dnia otrzymania wezwania, o ile nie upłynął maksymalny termin złożenia wniosku o płatność lub zakończenia realizacji operacji.</w:t>
      </w:r>
    </w:p>
    <w:p w14:paraId="2768851D" w14:textId="461C65DB" w:rsidR="008D0DFD" w:rsidRPr="00113207" w:rsidRDefault="00CA3AB0" w:rsidP="00A67DB5">
      <w:pPr>
        <w:jc w:val="both"/>
        <w:rPr>
          <w:rFonts w:ascii="Times New Roman" w:hAnsi="Times New Roman" w:cs="Times New Roman"/>
        </w:rPr>
      </w:pPr>
      <w:r>
        <w:rPr>
          <w:rFonts w:ascii="Times New Roman" w:hAnsi="Times New Roman" w:cs="Times New Roman"/>
        </w:rPr>
        <w:t>6.</w:t>
      </w:r>
      <w:r w:rsidR="008D0DFD" w:rsidRPr="00113207">
        <w:rPr>
          <w:rFonts w:ascii="Times New Roman" w:hAnsi="Times New Roman" w:cs="Times New Roman"/>
        </w:rPr>
        <w:t xml:space="preserve"> Niezłożenie przez beneficjenta wniosku o płatność w terminie wynikających z drugiego wezwania</w:t>
      </w:r>
    </w:p>
    <w:p w14:paraId="6FC76147"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skutkuje wypowiedzeniem umowy o przyznaniu pomocy.</w:t>
      </w:r>
    </w:p>
    <w:p w14:paraId="4EEBE664" w14:textId="4F32E9AC" w:rsidR="008D0DFD" w:rsidRPr="00113207" w:rsidRDefault="00CA3AB0" w:rsidP="00A67DB5">
      <w:pPr>
        <w:jc w:val="both"/>
        <w:rPr>
          <w:rFonts w:ascii="Times New Roman" w:hAnsi="Times New Roman" w:cs="Times New Roman"/>
        </w:rPr>
      </w:pPr>
      <w:r>
        <w:rPr>
          <w:rFonts w:ascii="Times New Roman" w:hAnsi="Times New Roman" w:cs="Times New Roman"/>
        </w:rPr>
        <w:t>7.</w:t>
      </w:r>
      <w:r w:rsidR="00E27189">
        <w:rPr>
          <w:rFonts w:ascii="Times New Roman" w:hAnsi="Times New Roman" w:cs="Times New Roman"/>
        </w:rPr>
        <w:t xml:space="preserve"> Z</w:t>
      </w:r>
      <w:r w:rsidR="008D0DFD" w:rsidRPr="00113207">
        <w:rPr>
          <w:rFonts w:ascii="Times New Roman" w:hAnsi="Times New Roman" w:cs="Times New Roman"/>
        </w:rPr>
        <w:t>W rozpatruje wniosek o płatność w terminie nie dłuższym niż 3 miesiące od dnia jego złożenia.</w:t>
      </w:r>
    </w:p>
    <w:p w14:paraId="4AF25F12" w14:textId="47AEC766" w:rsidR="008D0DFD" w:rsidRPr="00113207" w:rsidRDefault="00CA3AB0" w:rsidP="00A67DB5">
      <w:pPr>
        <w:jc w:val="both"/>
        <w:rPr>
          <w:rFonts w:ascii="Times New Roman" w:hAnsi="Times New Roman" w:cs="Times New Roman"/>
        </w:rPr>
      </w:pPr>
      <w:r>
        <w:rPr>
          <w:rFonts w:ascii="Times New Roman" w:hAnsi="Times New Roman" w:cs="Times New Roman"/>
        </w:rPr>
        <w:t xml:space="preserve">8. </w:t>
      </w:r>
      <w:r w:rsidR="008D0DFD" w:rsidRPr="00113207">
        <w:rPr>
          <w:rFonts w:ascii="Times New Roman" w:hAnsi="Times New Roman" w:cs="Times New Roman"/>
        </w:rPr>
        <w:t>Wypłata pomocy następuje niezwłocznie po pozytywnym rozpatrzeniu wniosku o płatność.</w:t>
      </w:r>
    </w:p>
    <w:p w14:paraId="4F362016" w14:textId="6C64D2AE" w:rsidR="008D0DFD" w:rsidRPr="00113207" w:rsidRDefault="00CA3AB0" w:rsidP="00A67DB5">
      <w:pPr>
        <w:jc w:val="both"/>
        <w:rPr>
          <w:rFonts w:ascii="Times New Roman" w:hAnsi="Times New Roman" w:cs="Times New Roman"/>
        </w:rPr>
      </w:pPr>
      <w:r>
        <w:rPr>
          <w:rFonts w:ascii="Times New Roman" w:hAnsi="Times New Roman" w:cs="Times New Roman"/>
        </w:rPr>
        <w:t xml:space="preserve">9. </w:t>
      </w:r>
      <w:r w:rsidR="00280F25" w:rsidRPr="00113207">
        <w:rPr>
          <w:rFonts w:ascii="Times New Roman" w:hAnsi="Times New Roman" w:cs="Times New Roman"/>
        </w:rPr>
        <w:t xml:space="preserve">ARiMR </w:t>
      </w:r>
      <w:r w:rsidR="008D0DFD" w:rsidRPr="00113207">
        <w:rPr>
          <w:rFonts w:ascii="Times New Roman" w:hAnsi="Times New Roman" w:cs="Times New Roman"/>
        </w:rPr>
        <w:t xml:space="preserve"> dokonuje wypłaty pomocy po otrzymaniu od zarządu województwa zlecania płatności.</w:t>
      </w:r>
    </w:p>
    <w:p w14:paraId="6A79D111" w14:textId="126864C0" w:rsidR="008D0DFD" w:rsidRPr="00113207" w:rsidRDefault="00CA3AB0" w:rsidP="00A67DB5">
      <w:pPr>
        <w:jc w:val="both"/>
        <w:rPr>
          <w:rFonts w:ascii="Times New Roman" w:hAnsi="Times New Roman" w:cs="Times New Roman"/>
        </w:rPr>
      </w:pPr>
      <w:r>
        <w:rPr>
          <w:rFonts w:ascii="Times New Roman" w:hAnsi="Times New Roman" w:cs="Times New Roman"/>
        </w:rPr>
        <w:t xml:space="preserve">10. </w:t>
      </w:r>
      <w:r w:rsidR="008D0DFD" w:rsidRPr="00113207">
        <w:rPr>
          <w:rFonts w:ascii="Times New Roman" w:hAnsi="Times New Roman" w:cs="Times New Roman"/>
        </w:rPr>
        <w:t xml:space="preserve"> </w:t>
      </w:r>
      <w:r w:rsidR="00233220">
        <w:rPr>
          <w:rFonts w:ascii="Times New Roman" w:hAnsi="Times New Roman" w:cs="Times New Roman"/>
        </w:rPr>
        <w:t>Z</w:t>
      </w:r>
      <w:r w:rsidR="008D0DFD" w:rsidRPr="00113207">
        <w:rPr>
          <w:rFonts w:ascii="Times New Roman" w:hAnsi="Times New Roman" w:cs="Times New Roman"/>
        </w:rPr>
        <w:t>W odmawia wypłaty pomocy w całości lub części w przypadkach niespełniania warunków wypłaty</w:t>
      </w:r>
    </w:p>
    <w:p w14:paraId="2092BBA4" w14:textId="24D25DEC" w:rsidR="00CA3AB0" w:rsidRDefault="005412F5" w:rsidP="00CA3AB0">
      <w:pPr>
        <w:jc w:val="both"/>
        <w:rPr>
          <w:rFonts w:ascii="Times New Roman" w:hAnsi="Times New Roman" w:cs="Times New Roman"/>
        </w:rPr>
      </w:pPr>
      <w:r>
        <w:rPr>
          <w:rFonts w:ascii="Times New Roman" w:hAnsi="Times New Roman" w:cs="Times New Roman"/>
        </w:rPr>
        <w:t>p</w:t>
      </w:r>
      <w:r w:rsidR="00CA3AB0">
        <w:rPr>
          <w:rFonts w:ascii="Times New Roman" w:hAnsi="Times New Roman" w:cs="Times New Roman"/>
        </w:rPr>
        <w:t>omocy.</w:t>
      </w:r>
    </w:p>
    <w:p w14:paraId="36AC2DB6" w14:textId="75B9B64E" w:rsidR="008D0DFD" w:rsidRPr="00CA3AB0" w:rsidRDefault="00CA3AB0" w:rsidP="00CA3AB0">
      <w:pPr>
        <w:jc w:val="both"/>
        <w:rPr>
          <w:rFonts w:ascii="Times New Roman" w:hAnsi="Times New Roman" w:cs="Times New Roman"/>
        </w:rPr>
      </w:pPr>
      <w:r>
        <w:rPr>
          <w:rFonts w:ascii="Times New Roman" w:hAnsi="Times New Roman" w:cs="Times New Roman"/>
        </w:rPr>
        <w:t>11.</w:t>
      </w:r>
      <w:r w:rsidR="008D0DFD" w:rsidRPr="00CA3AB0">
        <w:rPr>
          <w:rFonts w:ascii="Times New Roman" w:hAnsi="Times New Roman" w:cs="Times New Roman"/>
        </w:rPr>
        <w:t xml:space="preserve"> W przypadku odmowy wypłaty pomocy w całości lub części, beneficjentowi przysługuje jednorazowe prawo wniesienia do </w:t>
      </w:r>
      <w:r w:rsidR="00E27189">
        <w:rPr>
          <w:rFonts w:ascii="Times New Roman" w:hAnsi="Times New Roman" w:cs="Times New Roman"/>
        </w:rPr>
        <w:t>Z</w:t>
      </w:r>
      <w:r w:rsidR="008D0DFD" w:rsidRPr="00CA3AB0">
        <w:rPr>
          <w:rFonts w:ascii="Times New Roman" w:hAnsi="Times New Roman" w:cs="Times New Roman"/>
        </w:rPr>
        <w:t>W wniosku o ponowne rozpatrzenie sprawy wraz z uzasadnieniem, w terminie</w:t>
      </w:r>
      <w:r w:rsidR="005412F5">
        <w:rPr>
          <w:rFonts w:ascii="Times New Roman" w:hAnsi="Times New Roman" w:cs="Times New Roman"/>
        </w:rPr>
        <w:t xml:space="preserve"> </w:t>
      </w:r>
      <w:r w:rsidR="00E27189">
        <w:rPr>
          <w:rFonts w:ascii="Times New Roman" w:hAnsi="Times New Roman" w:cs="Times New Roman"/>
        </w:rPr>
        <w:t xml:space="preserve">nie krótszym niż 7 dni i nie dłuższym niż 21 </w:t>
      </w:r>
      <w:r w:rsidR="005412F5">
        <w:rPr>
          <w:rFonts w:ascii="Times New Roman" w:hAnsi="Times New Roman" w:cs="Times New Roman"/>
        </w:rPr>
        <w:t xml:space="preserve">dni od dnia doręczenia beneficjentowi pisma o danym rozstrzygnięciu. </w:t>
      </w:r>
      <w:r w:rsidR="008D0DFD" w:rsidRPr="00CA3AB0">
        <w:rPr>
          <w:rFonts w:ascii="Times New Roman" w:hAnsi="Times New Roman" w:cs="Times New Roman"/>
        </w:rPr>
        <w:t xml:space="preserve"> .</w:t>
      </w:r>
    </w:p>
    <w:p w14:paraId="44B8002D" w14:textId="77777777" w:rsidR="0097609D" w:rsidRPr="00113207" w:rsidRDefault="0097609D">
      <w:pPr>
        <w:pStyle w:val="Nagwek1"/>
        <w:spacing w:before="0" w:after="120" w:line="276" w:lineRule="auto"/>
        <w:jc w:val="both"/>
        <w:rPr>
          <w:rFonts w:ascii="Times New Roman" w:eastAsia="Times New Roman" w:hAnsi="Times New Roman" w:cs="Times New Roman"/>
          <w:b/>
          <w:sz w:val="28"/>
          <w:szCs w:val="28"/>
        </w:rPr>
      </w:pPr>
    </w:p>
    <w:p w14:paraId="5800ADBD" w14:textId="2A8829CA" w:rsidR="00F178A9" w:rsidRPr="00113207" w:rsidRDefault="00A67DB5">
      <w:pPr>
        <w:pStyle w:val="Nagwek1"/>
        <w:spacing w:before="0" w:after="120" w:line="276" w:lineRule="auto"/>
        <w:jc w:val="both"/>
        <w:rPr>
          <w:rFonts w:ascii="Times New Roman" w:eastAsia="Times New Roman" w:hAnsi="Times New Roman" w:cs="Times New Roman"/>
          <w:b/>
          <w:sz w:val="28"/>
          <w:szCs w:val="28"/>
        </w:rPr>
      </w:pPr>
      <w:bookmarkStart w:id="23" w:name="_Toc200360407"/>
      <w:r w:rsidRPr="00113207">
        <w:rPr>
          <w:rFonts w:ascii="Times New Roman" w:eastAsia="Times New Roman" w:hAnsi="Times New Roman" w:cs="Times New Roman"/>
          <w:b/>
          <w:sz w:val="28"/>
          <w:szCs w:val="28"/>
        </w:rPr>
        <w:t>§ 14</w:t>
      </w:r>
      <w:r w:rsidR="00A92DFA" w:rsidRPr="00113207">
        <w:rPr>
          <w:rFonts w:ascii="Times New Roman" w:eastAsia="Times New Roman" w:hAnsi="Times New Roman" w:cs="Times New Roman"/>
          <w:b/>
          <w:sz w:val="28"/>
          <w:szCs w:val="28"/>
        </w:rPr>
        <w:t>. Informacja o miejscu udostępnienia LSR, formularza WoPP oraz formularza UoPP</w:t>
      </w:r>
      <w:bookmarkEnd w:id="23"/>
    </w:p>
    <w:p w14:paraId="2D161B01" w14:textId="3AA632D9" w:rsidR="00F178A9" w:rsidRPr="00113207" w:rsidRDefault="00A92DFA"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LSR dostępna jest pod adresem: </w:t>
      </w:r>
      <w:r w:rsidR="00783964" w:rsidRPr="00113207">
        <w:rPr>
          <w:rStyle w:val="Hipercze"/>
          <w:rFonts w:ascii="Times New Roman" w:eastAsia="Times New Roman" w:hAnsi="Times New Roman" w:cs="Times New Roman"/>
        </w:rPr>
        <w:t>www.lg</w:t>
      </w:r>
      <w:r w:rsidR="009D7300" w:rsidRPr="00113207">
        <w:rPr>
          <w:rStyle w:val="Hipercze"/>
          <w:rFonts w:ascii="Times New Roman" w:eastAsia="Times New Roman" w:hAnsi="Times New Roman" w:cs="Times New Roman"/>
        </w:rPr>
        <w:t>d</w:t>
      </w:r>
      <w:r w:rsidR="00783964" w:rsidRPr="00113207">
        <w:rPr>
          <w:rStyle w:val="Hipercze"/>
          <w:rFonts w:ascii="Times New Roman" w:eastAsia="Times New Roman" w:hAnsi="Times New Roman" w:cs="Times New Roman"/>
        </w:rPr>
        <w:t>wr.pl</w:t>
      </w:r>
    </w:p>
    <w:p w14:paraId="3C232495" w14:textId="5B640153" w:rsidR="002F02F0" w:rsidRPr="00113207" w:rsidRDefault="00A92DFA"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rPr>
        <w:t xml:space="preserve">Formularz WoPP dostępny jest </w:t>
      </w:r>
      <w:r w:rsidR="00100B8C" w:rsidRPr="00113207">
        <w:rPr>
          <w:rFonts w:ascii="Times New Roman" w:eastAsia="Times New Roman" w:hAnsi="Times New Roman" w:cs="Times New Roman"/>
          <w:color w:val="000000"/>
        </w:rPr>
        <w:t xml:space="preserve">na </w:t>
      </w:r>
      <w:r w:rsidR="0014633F" w:rsidRPr="00113207">
        <w:rPr>
          <w:rFonts w:ascii="Times New Roman" w:eastAsia="Times New Roman" w:hAnsi="Times New Roman" w:cs="Times New Roman"/>
          <w:color w:val="000000" w:themeColor="text1"/>
        </w:rPr>
        <w:t>p</w:t>
      </w:r>
      <w:r w:rsidR="009D7300" w:rsidRPr="00113207">
        <w:rPr>
          <w:rFonts w:ascii="Times New Roman" w:eastAsia="Times New Roman" w:hAnsi="Times New Roman" w:cs="Times New Roman"/>
          <w:color w:val="000000" w:themeColor="text1"/>
        </w:rPr>
        <w:t>latformie</w:t>
      </w:r>
      <w:r w:rsidR="002F02F0" w:rsidRPr="00113207">
        <w:rPr>
          <w:rFonts w:ascii="Times New Roman" w:eastAsia="Times New Roman" w:hAnsi="Times New Roman" w:cs="Times New Roman"/>
          <w:color w:val="000000" w:themeColor="text1"/>
        </w:rPr>
        <w:t xml:space="preserve"> usług elektronicznych </w:t>
      </w:r>
    </w:p>
    <w:p w14:paraId="4416CC0E" w14:textId="2B3F4F02" w:rsidR="00F178A9" w:rsidRPr="00113207" w:rsidRDefault="0014633F" w:rsidP="002F02F0">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themeColor="text1"/>
        </w:rPr>
        <w:t>ARiMR</w:t>
      </w:r>
      <w:r w:rsidR="00100B8C" w:rsidRPr="00113207">
        <w:rPr>
          <w:rFonts w:ascii="Times New Roman" w:eastAsia="Times New Roman" w:hAnsi="Times New Roman" w:cs="Times New Roman"/>
          <w:color w:val="000000" w:themeColor="text1"/>
        </w:rPr>
        <w:t xml:space="preserve"> </w:t>
      </w:r>
      <w:r w:rsidR="00100B8C" w:rsidRPr="00113207">
        <w:rPr>
          <w:rFonts w:ascii="Times New Roman" w:eastAsia="Times New Roman" w:hAnsi="Times New Roman" w:cs="Times New Roman"/>
          <w:color w:val="000000"/>
        </w:rPr>
        <w:t>pod adresem:</w:t>
      </w:r>
      <w:r w:rsidR="00100B8C" w:rsidRPr="00113207">
        <w:rPr>
          <w:rStyle w:val="Hipercze"/>
          <w:rFonts w:ascii="Times New Roman" w:eastAsia="Times New Roman" w:hAnsi="Times New Roman" w:cs="Times New Roman"/>
        </w:rPr>
        <w:t xml:space="preserve"> </w:t>
      </w:r>
      <w:hyperlink r:id="rId17" w:history="1">
        <w:r w:rsidR="00100B8C" w:rsidRPr="00113207">
          <w:rPr>
            <w:rStyle w:val="Hipercze"/>
            <w:rFonts w:ascii="Times New Roman" w:eastAsia="Times New Roman" w:hAnsi="Times New Roman" w:cs="Times New Roman"/>
          </w:rPr>
          <w:t>https://epue.arimr.gov.pl/pl/strona-glowna</w:t>
        </w:r>
      </w:hyperlink>
      <w:r w:rsidR="00100B8C" w:rsidRPr="00113207">
        <w:rPr>
          <w:rFonts w:ascii="Times New Roman" w:eastAsia="Times New Roman" w:hAnsi="Times New Roman" w:cs="Times New Roman"/>
          <w:color w:val="000000"/>
        </w:rPr>
        <w:t>.</w:t>
      </w:r>
    </w:p>
    <w:p w14:paraId="40164F1D" w14:textId="3662D599" w:rsidR="00100B8C" w:rsidRPr="00113207" w:rsidRDefault="00100B8C"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Logowanie do aplikacji PUE, dostępne jest z poziomu strony internetowej Agencji Restrukturyzacji i Modernizacji Rolnictwa pod adresem </w:t>
      </w:r>
      <w:hyperlink r:id="rId18" w:history="1">
        <w:r w:rsidRPr="00113207">
          <w:rPr>
            <w:rStyle w:val="Hipercze"/>
            <w:rFonts w:ascii="Times New Roman" w:eastAsia="Times New Roman" w:hAnsi="Times New Roman" w:cs="Times New Roman"/>
          </w:rPr>
          <w:t>https://www.gov.pl/web/arimr/platforma-uslug-elektronicznych</w:t>
        </w:r>
      </w:hyperlink>
    </w:p>
    <w:p w14:paraId="399F14FF" w14:textId="35DDBFFF" w:rsidR="00F178A9" w:rsidRPr="00113207" w:rsidRDefault="006753AD"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Instrukcja dotycząca logowania PUE; Instrukcja obsługi zawierania umów za pośrednictwem PUE ARiMR w zakresie PS WPR 2023-2027; Instrukcja powiadomienia sms; Instrukcja złożenia prośby o przywrócenie terminu za pośrednictwem PUE ARiMR w zakresie PS WPR 2023-2027; PUE Instrukcja ustanawiania pełnomocnika dostępne są pod adresem: </w:t>
      </w:r>
      <w:hyperlink r:id="rId19" w:history="1">
        <w:r w:rsidRPr="00113207">
          <w:rPr>
            <w:rStyle w:val="Hipercze"/>
            <w:rFonts w:ascii="Times New Roman" w:eastAsia="Times New Roman" w:hAnsi="Times New Roman" w:cs="Times New Roman"/>
          </w:rPr>
          <w:t>www.lgdwr.pl</w:t>
        </w:r>
      </w:hyperlink>
      <w:r w:rsidRPr="00113207">
        <w:rPr>
          <w:rFonts w:ascii="Times New Roman" w:eastAsia="Times New Roman" w:hAnsi="Times New Roman" w:cs="Times New Roman"/>
          <w:color w:val="000000"/>
        </w:rPr>
        <w:t xml:space="preserve">  </w:t>
      </w:r>
    </w:p>
    <w:p w14:paraId="5739C8B9" w14:textId="77777777" w:rsidR="002F02F0" w:rsidRDefault="002F02F0"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Formularz UoPP wraz z wymaganymi załącznikami stanowi złącznik nr 1 do regulaminu.</w:t>
      </w:r>
    </w:p>
    <w:p w14:paraId="54DA692C" w14:textId="2DC66770" w:rsidR="00A03FB5" w:rsidRPr="00113207" w:rsidRDefault="00A03FB5" w:rsidP="00A03FB5">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Procedura wyboru operacji przez LGD wraz z procedurą odwoławczą, Procedura oceny zgodności z warunkami udzielania wsparcia na wdrażanie LSR, regulaminem naboru i oceny operacji według lokalnych kryteriów wyboru wraz z procedura ustalania niebudzących wątpliwości kryteriów wyboru operacji oraz Regulamin pracy Rady dostępne są pod adresem: wwwlgdwr.pl </w:t>
      </w:r>
    </w:p>
    <w:p w14:paraId="36C6C244" w14:textId="77777777" w:rsidR="002F02F0" w:rsidRPr="00113207" w:rsidRDefault="002F02F0" w:rsidP="00A03FB5">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26F5414C" w14:textId="08CD49B9" w:rsidR="00F178A9" w:rsidRPr="00113207" w:rsidRDefault="00A67DB5">
      <w:pPr>
        <w:pStyle w:val="Nagwek1"/>
        <w:spacing w:before="0" w:after="120" w:line="276" w:lineRule="auto"/>
        <w:jc w:val="both"/>
        <w:rPr>
          <w:rFonts w:ascii="Times New Roman" w:eastAsia="Times New Roman" w:hAnsi="Times New Roman" w:cs="Times New Roman"/>
          <w:b/>
          <w:sz w:val="28"/>
          <w:szCs w:val="28"/>
        </w:rPr>
      </w:pPr>
      <w:bookmarkStart w:id="24" w:name="_Toc200360408"/>
      <w:r w:rsidRPr="00113207">
        <w:rPr>
          <w:rFonts w:ascii="Times New Roman" w:eastAsia="Times New Roman" w:hAnsi="Times New Roman" w:cs="Times New Roman"/>
          <w:b/>
          <w:sz w:val="28"/>
          <w:szCs w:val="28"/>
        </w:rPr>
        <w:lastRenderedPageBreak/>
        <w:t>§ 15</w:t>
      </w:r>
      <w:r w:rsidR="00A92DFA" w:rsidRPr="00113207">
        <w:rPr>
          <w:rFonts w:ascii="Times New Roman" w:eastAsia="Times New Roman" w:hAnsi="Times New Roman" w:cs="Times New Roman"/>
          <w:b/>
          <w:sz w:val="28"/>
          <w:szCs w:val="28"/>
        </w:rPr>
        <w:t>. Informacja o środkach zaskarżenia przysługujących wnioskodawcy oraz podmiot właściwy do ich rozpatrzenia</w:t>
      </w:r>
      <w:bookmarkEnd w:id="24"/>
    </w:p>
    <w:p w14:paraId="29D6BF1A" w14:textId="447E1022" w:rsidR="00F178A9" w:rsidRPr="002703F9" w:rsidRDefault="00DB2D20" w:rsidP="00F73404">
      <w:pPr>
        <w:pStyle w:val="Akapitzlist"/>
        <w:numPr>
          <w:ilvl w:val="0"/>
          <w:numId w:val="21"/>
        </w:numPr>
        <w:rPr>
          <w:rFonts w:ascii="Times New Roman" w:eastAsia="Times New Roman" w:hAnsi="Times New Roman" w:cs="Times New Roman"/>
        </w:rPr>
      </w:pPr>
      <w:r w:rsidRPr="002703F9">
        <w:rPr>
          <w:rFonts w:ascii="Times New Roman" w:eastAsia="Times New Roman" w:hAnsi="Times New Roman" w:cs="Times New Roman"/>
        </w:rPr>
        <w:t>W sytuacjach określonych w art. 22 ust. 1 ustawy RLKS Wnioskodawcy przysługuje prawo wniesienia protestu od wyniku dokonanej przez LGD oceny jego operacji i ustalenia kwoty pomocy.</w:t>
      </w:r>
    </w:p>
    <w:p w14:paraId="3B455862" w14:textId="269DBCF8" w:rsidR="000F23CA" w:rsidRPr="002703F9" w:rsidRDefault="000F23CA" w:rsidP="00F73404">
      <w:pPr>
        <w:pStyle w:val="Akapitzlist"/>
        <w:numPr>
          <w:ilvl w:val="0"/>
          <w:numId w:val="21"/>
        </w:numPr>
        <w:rPr>
          <w:rFonts w:ascii="Times New Roman" w:eastAsia="Times New Roman" w:hAnsi="Times New Roman" w:cs="Times New Roman"/>
        </w:rPr>
      </w:pPr>
      <w:r w:rsidRPr="002703F9">
        <w:rPr>
          <w:rFonts w:ascii="Times New Roman" w:eastAsia="Times New Roman" w:hAnsi="Times New Roman" w:cs="Times New Roman"/>
        </w:rPr>
        <w:t>Protest składany jest w formie pisemnej poza systemem IT ARIMR</w:t>
      </w:r>
    </w:p>
    <w:p w14:paraId="2E6E0EA8" w14:textId="56FDE09F"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4F34FE13" w14:textId="36EBF816"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3F03FDD6" w14:textId="18680CB3"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172DD9E7" w14:textId="2447892E"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Z zastrzeżeniem ust</w:t>
      </w:r>
      <w:r w:rsidRPr="002703F9">
        <w:rPr>
          <w:rFonts w:ascii="Times New Roman" w:eastAsia="Times New Roman" w:hAnsi="Times New Roman" w:cs="Times New Roman"/>
        </w:rPr>
        <w:t xml:space="preserve">. </w:t>
      </w:r>
      <w:r w:rsidR="000F23CA" w:rsidRPr="002703F9">
        <w:rPr>
          <w:rFonts w:ascii="Times New Roman" w:eastAsia="Times New Roman" w:hAnsi="Times New Roman" w:cs="Times New Roman"/>
        </w:rPr>
        <w:t>7</w:t>
      </w:r>
      <w:r w:rsidR="000F23CA" w:rsidRPr="002703F9">
        <w:rPr>
          <w:rFonts w:ascii="Times New Roman" w:eastAsia="Times New Roman" w:hAnsi="Times New Roman" w:cs="Times New Roman"/>
          <w:color w:val="FF0000"/>
        </w:rPr>
        <w:t xml:space="preserve"> </w:t>
      </w:r>
      <w:r w:rsidRPr="002703F9">
        <w:rPr>
          <w:rFonts w:ascii="Times New Roman" w:eastAsia="Times New Roman" w:hAnsi="Times New Roman" w:cs="Times New Roman"/>
          <w:color w:val="000000"/>
        </w:rPr>
        <w:t>procedura odwoławcza, o której mowa w ust. 1-</w:t>
      </w:r>
      <w:r w:rsidR="00A26D71" w:rsidRPr="002703F9">
        <w:rPr>
          <w:rFonts w:ascii="Times New Roman" w:eastAsia="Times New Roman" w:hAnsi="Times New Roman" w:cs="Times New Roman"/>
          <w:color w:val="000000"/>
        </w:rPr>
        <w:t xml:space="preserve"> </w:t>
      </w:r>
      <w:r w:rsidR="00B0367C">
        <w:rPr>
          <w:rFonts w:ascii="Times New Roman" w:eastAsia="Times New Roman" w:hAnsi="Times New Roman" w:cs="Times New Roman"/>
          <w:color w:val="FF0000"/>
        </w:rPr>
        <w:t>5</w:t>
      </w:r>
      <w:r w:rsidRPr="002703F9">
        <w:rPr>
          <w:rFonts w:ascii="Times New Roman" w:eastAsia="Times New Roman" w:hAnsi="Times New Roman" w:cs="Times New Roman"/>
          <w:color w:val="000000"/>
        </w:rPr>
        <w:t>, nie wstrzymuje zawierania umów z wnioskodawcami, których operacje zostały wybrane przez LGD.</w:t>
      </w:r>
    </w:p>
    <w:p w14:paraId="550D409E" w14:textId="22140B88"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7874D519" w14:textId="56D6D9A5"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w:t>
      </w:r>
    </w:p>
    <w:p w14:paraId="352008E8" w14:textId="45B2BB8A" w:rsidR="00F178A9" w:rsidRPr="00113207" w:rsidRDefault="00A92DFA" w:rsidP="00F73404">
      <w:pPr>
        <w:widowControl w:val="0"/>
        <w:numPr>
          <w:ilvl w:val="1"/>
          <w:numId w:val="2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odmowy przyznania pomocy przez </w:t>
      </w:r>
      <w:r w:rsidR="00233220">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w:t>
      </w:r>
    </w:p>
    <w:p w14:paraId="29028A9E" w14:textId="6E81B73E" w:rsidR="00F178A9" w:rsidRPr="00113207" w:rsidRDefault="00A92DFA" w:rsidP="00F73404">
      <w:pPr>
        <w:widowControl w:val="0"/>
        <w:numPr>
          <w:ilvl w:val="1"/>
          <w:numId w:val="2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odmowy zawarcia UoPP przez </w:t>
      </w:r>
      <w:r w:rsidR="00E27189">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z przyczyn innych niż unieważnienie naboru wniosków</w:t>
      </w:r>
    </w:p>
    <w:p w14:paraId="6A768FA7" w14:textId="41FBE023" w:rsidR="00F178A9" w:rsidRPr="00113207" w:rsidRDefault="00A92DFA" w:rsidP="00BB7688">
      <w:pPr>
        <w:widowControl w:val="0"/>
        <w:tabs>
          <w:tab w:val="left" w:pos="426"/>
        </w:tabs>
        <w:spacing w:after="120" w:line="276" w:lineRule="auto"/>
        <w:ind w:left="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wnioskodawcy przysługuje prawo wniesienia do wojewódzkiego sądu administracyjnego skargi na zasadach i w trybie określonym dla aktów lub czynności, o których mowa w art. 3 § 2 pkt 4 ustawy PPSA.</w:t>
      </w:r>
    </w:p>
    <w:p w14:paraId="06E4BA1D" w14:textId="77777777" w:rsidR="002703F9" w:rsidRDefault="00A67DB5" w:rsidP="002703F9">
      <w:pPr>
        <w:pStyle w:val="Nagwek1"/>
        <w:spacing w:before="0" w:after="120" w:line="276" w:lineRule="auto"/>
        <w:jc w:val="both"/>
        <w:rPr>
          <w:rFonts w:ascii="Times New Roman" w:eastAsia="Times New Roman" w:hAnsi="Times New Roman" w:cs="Times New Roman"/>
          <w:b/>
          <w:sz w:val="28"/>
          <w:szCs w:val="28"/>
        </w:rPr>
      </w:pPr>
      <w:bookmarkStart w:id="25" w:name="_Toc200360409"/>
      <w:r w:rsidRPr="00113207">
        <w:rPr>
          <w:rFonts w:ascii="Times New Roman" w:eastAsia="Times New Roman" w:hAnsi="Times New Roman" w:cs="Times New Roman"/>
          <w:b/>
          <w:sz w:val="28"/>
          <w:szCs w:val="28"/>
        </w:rPr>
        <w:t>§ 16</w:t>
      </w:r>
      <w:r w:rsidR="00A92DFA" w:rsidRPr="00113207">
        <w:rPr>
          <w:rFonts w:ascii="Times New Roman" w:eastAsia="Times New Roman" w:hAnsi="Times New Roman" w:cs="Times New Roman"/>
          <w:b/>
          <w:sz w:val="28"/>
          <w:szCs w:val="28"/>
        </w:rPr>
        <w:t>. Postanowienia końcowe</w:t>
      </w:r>
      <w:bookmarkEnd w:id="25"/>
    </w:p>
    <w:p w14:paraId="344B513E" w14:textId="0B57ACE6" w:rsidR="00626870" w:rsidRPr="002703F9" w:rsidRDefault="00233220" w:rsidP="00233220">
      <w:pPr>
        <w:pStyle w:val="Nagwek1"/>
        <w:spacing w:before="0" w:after="120" w:line="276" w:lineRule="auto"/>
        <w:jc w:val="both"/>
        <w:rPr>
          <w:rFonts w:ascii="Times New Roman" w:eastAsia="Times New Roman" w:hAnsi="Times New Roman" w:cs="Times New Roman"/>
          <w:b/>
          <w:color w:val="auto"/>
          <w:sz w:val="22"/>
          <w:szCs w:val="22"/>
        </w:rPr>
      </w:pPr>
      <w:r>
        <w:rPr>
          <w:rFonts w:ascii="Times New Roman" w:eastAsia="Times New Roman" w:hAnsi="Times New Roman" w:cs="Times New Roman"/>
          <w:color w:val="auto"/>
          <w:sz w:val="22"/>
          <w:szCs w:val="22"/>
        </w:rPr>
        <w:t xml:space="preserve">1. </w:t>
      </w:r>
      <w:r w:rsidR="00626870" w:rsidRPr="002703F9">
        <w:rPr>
          <w:rFonts w:ascii="Times New Roman" w:eastAsia="Times New Roman" w:hAnsi="Times New Roman" w:cs="Times New Roman"/>
          <w:color w:val="auto"/>
          <w:sz w:val="22"/>
          <w:szCs w:val="22"/>
        </w:rPr>
        <w:t>Wnioskodawca po złożeniu wniosku w systemie jest zobowiązany do poinformowania biura LGD o złożeniu wniosku przesyłając na adres email biura dokument: Potwierdzenie przedłożenia dokumentu (PPD).</w:t>
      </w:r>
    </w:p>
    <w:p w14:paraId="23D50370" w14:textId="4DA7AAAB" w:rsidR="00D918E3"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sprawach nieuregulowanych w Regulaminie zastosowanie znajdują przepisy prawa powszechnie obowiązującego, w tym ustawy RLKS, ustawy PS WPR, rozporządzenia 2021/1060, rozporządzenia 2021/2115, a także postan</w:t>
      </w:r>
      <w:r w:rsidR="008D0DFD" w:rsidRPr="00113207">
        <w:rPr>
          <w:rFonts w:ascii="Times New Roman" w:eastAsia="Times New Roman" w:hAnsi="Times New Roman" w:cs="Times New Roman"/>
          <w:color w:val="000000"/>
        </w:rPr>
        <w:t xml:space="preserve">owienia Wytycznych podstawowych </w:t>
      </w:r>
      <w:r w:rsidRPr="00113207">
        <w:rPr>
          <w:rFonts w:ascii="Times New Roman" w:eastAsia="Times New Roman" w:hAnsi="Times New Roman" w:cs="Times New Roman"/>
          <w:color w:val="000000"/>
        </w:rPr>
        <w:t>i Wytycznych szczegółowych, które</w:t>
      </w:r>
      <w:r w:rsidR="00041767"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są dostępne pod adresem </w:t>
      </w:r>
      <w:r w:rsidR="008D0DFD" w:rsidRPr="00113207">
        <w:rPr>
          <w:rFonts w:ascii="Times New Roman" w:eastAsia="Times New Roman" w:hAnsi="Times New Roman" w:cs="Times New Roman"/>
          <w:color w:val="000000"/>
        </w:rPr>
        <w:t xml:space="preserve">  </w:t>
      </w:r>
      <w:hyperlink r:id="rId20" w:history="1">
        <w:r w:rsidR="00D918E3" w:rsidRPr="00113207">
          <w:rPr>
            <w:rStyle w:val="Hipercze"/>
            <w:rFonts w:ascii="Times New Roman" w:hAnsi="Times New Roman" w:cs="Times New Roman"/>
          </w:rPr>
          <w:t>https://www.gov.pl/web/rolnictwo/wytyczne3</w:t>
        </w:r>
      </w:hyperlink>
    </w:p>
    <w:p w14:paraId="2F3A9217" w14:textId="77777777" w:rsidR="00F178A9"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Składając WoPP w naborze przeprowadzonym na podstawie Regulaminu wnioskodawca akceptuje jego postanowienia i potwierdza zapoznanie się z jego treścią.</w:t>
      </w:r>
    </w:p>
    <w:p w14:paraId="75035A8A" w14:textId="4BAC1F9C" w:rsidR="001B6905" w:rsidRPr="00113207" w:rsidRDefault="00647843" w:rsidP="00F73404">
      <w:pPr>
        <w:widowControl w:val="0"/>
        <w:numPr>
          <w:ilvl w:val="0"/>
          <w:numId w:val="22"/>
        </w:numPr>
        <w:pBdr>
          <w:top w:val="nil"/>
          <w:left w:val="nil"/>
          <w:bottom w:val="nil"/>
          <w:right w:val="nil"/>
          <w:between w:val="nil"/>
        </w:pBdr>
        <w:tabs>
          <w:tab w:val="left" w:pos="426"/>
        </w:tabs>
        <w:spacing w:after="120" w:line="276" w:lineRule="auto"/>
        <w:ind w:left="426" w:hanging="425"/>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Dane kontaktowe LGD przeprowadzającego nabór wniosków </w:t>
      </w:r>
      <w:r w:rsidR="001B6905" w:rsidRPr="00113207">
        <w:rPr>
          <w:rFonts w:ascii="Times New Roman" w:eastAsia="Times New Roman" w:hAnsi="Times New Roman" w:cs="Times New Roman"/>
          <w:color w:val="000000"/>
        </w:rPr>
        <w:t>: Stowarzyszenie L</w:t>
      </w:r>
      <w:r w:rsidR="00783964" w:rsidRPr="00113207">
        <w:rPr>
          <w:rFonts w:ascii="Times New Roman" w:eastAsia="Times New Roman" w:hAnsi="Times New Roman" w:cs="Times New Roman"/>
          <w:color w:val="000000"/>
        </w:rPr>
        <w:t>okalna Grupa Działania „Wszyscy Razem”, 26-434 Gielniów</w:t>
      </w:r>
      <w:r w:rsidR="00A26D71" w:rsidRPr="00113207">
        <w:rPr>
          <w:rFonts w:ascii="Times New Roman" w:eastAsia="Times New Roman" w:hAnsi="Times New Roman" w:cs="Times New Roman"/>
          <w:color w:val="000000"/>
        </w:rPr>
        <w:t>,</w:t>
      </w:r>
      <w:r w:rsidR="00783964" w:rsidRPr="00113207">
        <w:rPr>
          <w:rFonts w:ascii="Times New Roman" w:eastAsia="Times New Roman" w:hAnsi="Times New Roman" w:cs="Times New Roman"/>
          <w:color w:val="000000"/>
        </w:rPr>
        <w:t xml:space="preserve"> ul. Szkolna 1 email </w:t>
      </w:r>
      <w:hyperlink r:id="rId21" w:history="1">
        <w:r w:rsidR="00783964" w:rsidRPr="00113207">
          <w:rPr>
            <w:rStyle w:val="Hipercze"/>
            <w:rFonts w:ascii="Times New Roman" w:eastAsia="Times New Roman" w:hAnsi="Times New Roman" w:cs="Times New Roman"/>
          </w:rPr>
          <w:t>biuro@lgdwr.pl</w:t>
        </w:r>
      </w:hyperlink>
      <w:r w:rsidR="00783964" w:rsidRPr="00113207">
        <w:rPr>
          <w:rFonts w:ascii="Times New Roman" w:eastAsia="Times New Roman" w:hAnsi="Times New Roman" w:cs="Times New Roman"/>
          <w:color w:val="000000"/>
        </w:rPr>
        <w:t xml:space="preserve"> </w:t>
      </w:r>
      <w:r w:rsidR="001B6905" w:rsidRPr="00113207">
        <w:rPr>
          <w:rFonts w:ascii="Times New Roman" w:eastAsia="Times New Roman" w:hAnsi="Times New Roman" w:cs="Times New Roman"/>
          <w:color w:val="000000"/>
        </w:rPr>
        <w:t xml:space="preserve"> tel.  </w:t>
      </w:r>
    </w:p>
    <w:p w14:paraId="782A2C37" w14:textId="6564B3C0" w:rsidR="00100B8C" w:rsidRPr="00113207" w:rsidRDefault="0047435F" w:rsidP="00100B8C">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color w:val="000000"/>
        </w:rPr>
      </w:pPr>
      <w:r w:rsidRPr="00113207">
        <w:rPr>
          <w:rFonts w:ascii="Times New Roman" w:eastAsia="Times New Roman" w:hAnsi="Times New Roman" w:cs="Times New Roman"/>
          <w:color w:val="000000"/>
        </w:rPr>
        <w:t>793115615 , kom. 796765965</w:t>
      </w:r>
      <w:r w:rsidR="00100B8C" w:rsidRPr="00113207">
        <w:rPr>
          <w:rFonts w:ascii="Times New Roman" w:eastAsia="Times New Roman" w:hAnsi="Times New Roman" w:cs="Times New Roman"/>
          <w:color w:val="000000"/>
        </w:rPr>
        <w:t xml:space="preserve"> </w:t>
      </w:r>
    </w:p>
    <w:p w14:paraId="3F9380A1" w14:textId="77777777" w:rsidR="00100B8C" w:rsidRPr="00113207" w:rsidRDefault="00100B8C"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113207">
        <w:rPr>
          <w:rFonts w:ascii="Times New Roman" w:eastAsia="Times New Roman" w:hAnsi="Times New Roman" w:cs="Times New Roman"/>
        </w:rPr>
        <w:t>Pracownicy biura świadczą nieodpłatne doradztwo zakresie przygotowania wniosków o wsparcie i wniosków o płatność.</w:t>
      </w:r>
    </w:p>
    <w:p w14:paraId="18BA717D" w14:textId="5DC4DEAB" w:rsidR="00100B8C" w:rsidRPr="00113207" w:rsidRDefault="00100B8C"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113207">
        <w:rPr>
          <w:rFonts w:ascii="Times New Roman" w:eastAsia="Times New Roman" w:hAnsi="Times New Roman" w:cs="Times New Roman"/>
        </w:rPr>
        <w:lastRenderedPageBreak/>
        <w:t>Odpowiedzialność za prawidłowe funkcjonowanie systemu IT ponosi ARiMR, w związku z tym stwierdzone przez Wnioskodawcę wady w systemie IT, uniemożliwiające prawidłowe złożenie wniosku i/lub uzupełnień i inne należy kierować pod adres: Centrum Pomocy ARiMR Agencja Restrukturyzacji i Modernizacji Ro</w:t>
      </w:r>
      <w:r w:rsidR="00A26D71" w:rsidRPr="00113207">
        <w:rPr>
          <w:rFonts w:ascii="Times New Roman" w:eastAsia="Times New Roman" w:hAnsi="Times New Roman" w:cs="Times New Roman"/>
        </w:rPr>
        <w:t xml:space="preserve">lnictwa tel: 22 5950250                                                                                </w:t>
      </w:r>
      <w:r w:rsidRPr="00113207">
        <w:rPr>
          <w:rFonts w:ascii="Times New Roman" w:eastAsia="Times New Roman" w:hAnsi="Times New Roman" w:cs="Times New Roman"/>
        </w:rPr>
        <w:t>e- mail: </w:t>
      </w:r>
      <w:hyperlink r:id="rId22" w:tgtFrame="_blank" w:history="1">
        <w:r w:rsidRPr="00113207">
          <w:rPr>
            <w:rFonts w:ascii="Times New Roman" w:eastAsia="Times New Roman" w:hAnsi="Times New Roman" w:cs="Times New Roman"/>
            <w:color w:val="0563C1" w:themeColor="hyperlink"/>
            <w:u w:val="single"/>
          </w:rPr>
          <w:t>arimr_hd@arimr.gov.pl</w:t>
        </w:r>
      </w:hyperlink>
      <w:r w:rsidRPr="00113207">
        <w:rPr>
          <w:rFonts w:ascii="Times New Roman" w:eastAsia="Times New Roman" w:hAnsi="Times New Roman" w:cs="Times New Roman"/>
        </w:rPr>
        <w:t> </w:t>
      </w:r>
      <w:hyperlink r:id="rId23" w:tgtFrame="_blank" w:history="1">
        <w:r w:rsidRPr="00113207">
          <w:rPr>
            <w:rFonts w:ascii="Times New Roman" w:eastAsia="Times New Roman" w:hAnsi="Times New Roman" w:cs="Times New Roman"/>
            <w:color w:val="0563C1" w:themeColor="hyperlink"/>
            <w:u w:val="single"/>
          </w:rPr>
          <w:t>https://pomoc.arimr.gov.pl/secure/Dashboard.jspa</w:t>
        </w:r>
      </w:hyperlink>
    </w:p>
    <w:p w14:paraId="1A98EF89" w14:textId="77777777" w:rsidR="00100B8C" w:rsidRPr="00113207" w:rsidRDefault="00100B8C" w:rsidP="001B6905">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color w:val="000000"/>
        </w:rPr>
      </w:pPr>
    </w:p>
    <w:p w14:paraId="715821CA" w14:textId="77777777" w:rsidR="00777981"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Załącznikami do Regulaminu są:</w:t>
      </w:r>
    </w:p>
    <w:p w14:paraId="7F1420EA" w14:textId="30033078" w:rsidR="006E7F91" w:rsidRPr="00113207" w:rsidRDefault="006E7F91" w:rsidP="00F73404">
      <w:pPr>
        <w:pStyle w:val="Akapitzlist"/>
        <w:numPr>
          <w:ilvl w:val="1"/>
          <w:numId w:val="22"/>
        </w:numPr>
        <w:spacing w:after="0" w:line="276" w:lineRule="auto"/>
        <w:ind w:left="426" w:firstLine="0"/>
        <w:rPr>
          <w:rFonts w:ascii="Times New Roman" w:hAnsi="Times New Roman" w:cs="Times New Roman"/>
        </w:rPr>
      </w:pPr>
      <w:r w:rsidRPr="00113207">
        <w:rPr>
          <w:rFonts w:ascii="Times New Roman" w:hAnsi="Times New Roman" w:cs="Times New Roman"/>
        </w:rPr>
        <w:t>Załącznik nr 1 – Formularz UoPP wraz z załącznikami:</w:t>
      </w:r>
    </w:p>
    <w:p w14:paraId="423FB27C" w14:textId="5CBBE5C0" w:rsidR="006E7F91" w:rsidRPr="00113207" w:rsidRDefault="009211A8" w:rsidP="007C24F2">
      <w:pPr>
        <w:spacing w:after="0" w:line="276" w:lineRule="auto"/>
        <w:ind w:left="1276" w:hanging="425"/>
        <w:contextualSpacing/>
        <w:rPr>
          <w:rFonts w:ascii="Times New Roman" w:hAnsi="Times New Roman" w:cs="Times New Roman"/>
        </w:rPr>
      </w:pPr>
      <w:r>
        <w:rPr>
          <w:rFonts w:ascii="Times New Roman" w:hAnsi="Times New Roman" w:cs="Times New Roman"/>
        </w:rPr>
        <w:t xml:space="preserve">1a) „Uproszczony biznesplan” - </w:t>
      </w:r>
      <w:r w:rsidR="006E7F91" w:rsidRPr="00113207">
        <w:rPr>
          <w:rFonts w:ascii="Times New Roman" w:hAnsi="Times New Roman" w:cs="Times New Roman"/>
        </w:rPr>
        <w:t xml:space="preserve">Załącznik nr 1 do UoPP; </w:t>
      </w:r>
    </w:p>
    <w:p w14:paraId="20AF1418" w14:textId="2AB7E551"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1b) „Informacja o pr</w:t>
      </w:r>
      <w:r w:rsidR="009211A8">
        <w:rPr>
          <w:rFonts w:ascii="Times New Roman" w:hAnsi="Times New Roman" w:cs="Times New Roman"/>
        </w:rPr>
        <w:t xml:space="preserve">zetwarzaniu danych osobowych” </w:t>
      </w:r>
      <w:r w:rsidR="00E022D3">
        <w:rPr>
          <w:rFonts w:ascii="Times New Roman" w:hAnsi="Times New Roman" w:cs="Times New Roman"/>
        </w:rPr>
        <w:t>– załącznik nr 2 do UoPP</w:t>
      </w:r>
    </w:p>
    <w:p w14:paraId="31A3A562" w14:textId="585CCBA9" w:rsidR="006E7F91" w:rsidRPr="00113207" w:rsidRDefault="006E7F91" w:rsidP="001C4A07">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 xml:space="preserve">1c) „Wykaz działek ewidencyjnych, na których realizowana będzie operacja trwale związana z </w:t>
      </w:r>
      <w:r w:rsidR="00E022D3">
        <w:rPr>
          <w:rFonts w:ascii="Times New Roman" w:hAnsi="Times New Roman" w:cs="Times New Roman"/>
        </w:rPr>
        <w:t>nieruchomością” - Załącznik nr 3</w:t>
      </w:r>
      <w:r w:rsidR="001C4A07">
        <w:rPr>
          <w:rFonts w:ascii="Times New Roman" w:hAnsi="Times New Roman" w:cs="Times New Roman"/>
        </w:rPr>
        <w:t xml:space="preserve"> do UoPP;</w:t>
      </w:r>
    </w:p>
    <w:p w14:paraId="5B78E94F" w14:textId="77777777" w:rsidR="006E7F91" w:rsidRPr="00113207" w:rsidRDefault="006E7F91"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Załącznik nr 2 – Wykaz załączników do WoPP, który wypełnia Wnioskodawca;</w:t>
      </w:r>
    </w:p>
    <w:p w14:paraId="6FF7FD46" w14:textId="489B5098" w:rsidR="006E7F91" w:rsidRPr="00113207" w:rsidRDefault="006E7F91"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Załącznik nr 3 – Formularze załączników do Wniosku o przyznanie pomocy:</w:t>
      </w:r>
    </w:p>
    <w:p w14:paraId="17BC630A" w14:textId="0842EB57" w:rsidR="006E7F91" w:rsidRPr="00113207" w:rsidRDefault="00EA7B00" w:rsidP="00EA7B00">
      <w:pPr>
        <w:spacing w:after="0" w:line="276" w:lineRule="auto"/>
        <w:contextualSpacing/>
        <w:rPr>
          <w:rFonts w:ascii="Times New Roman" w:hAnsi="Times New Roman" w:cs="Times New Roman"/>
        </w:rPr>
      </w:pPr>
      <w:r>
        <w:rPr>
          <w:rFonts w:ascii="Times New Roman" w:hAnsi="Times New Roman" w:cs="Times New Roman"/>
        </w:rPr>
        <w:t xml:space="preserve">                </w:t>
      </w:r>
      <w:r w:rsidR="006E7F91" w:rsidRPr="00113207">
        <w:rPr>
          <w:rFonts w:ascii="Times New Roman" w:hAnsi="Times New Roman" w:cs="Times New Roman"/>
        </w:rPr>
        <w:t>3a) Informacja o przetwarzaniu danych osobowych przez Lokalną Grupę Działania;</w:t>
      </w:r>
    </w:p>
    <w:p w14:paraId="31302CCF" w14:textId="77777777" w:rsidR="006E7F91" w:rsidRPr="00113207" w:rsidRDefault="006E7F91" w:rsidP="00EA7B00">
      <w:pPr>
        <w:spacing w:after="0" w:line="276" w:lineRule="auto"/>
        <w:ind w:left="851"/>
        <w:contextualSpacing/>
        <w:rPr>
          <w:rFonts w:ascii="Times New Roman" w:hAnsi="Times New Roman" w:cs="Times New Roman"/>
        </w:rPr>
      </w:pPr>
      <w:r w:rsidRPr="00113207">
        <w:rPr>
          <w:rFonts w:ascii="Times New Roman" w:hAnsi="Times New Roman" w:cs="Times New Roman"/>
        </w:rPr>
        <w:t>3b) 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Załącznik nr 1 do WOPP;</w:t>
      </w:r>
    </w:p>
    <w:p w14:paraId="2033C131"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3c) Oświadczenie o kwalifikowalności VAT - Załącznik nr 2 do WOPP;</w:t>
      </w:r>
    </w:p>
    <w:p w14:paraId="68D33572" w14:textId="6EBDC2D9" w:rsidR="006E7F91" w:rsidRPr="00113207" w:rsidRDefault="006E7F91" w:rsidP="00EA7B00">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3d) Szczegółowy opis zadań wymienionych w zestawieniu rzeczowo-finan</w:t>
      </w:r>
      <w:r w:rsidR="00EA7B00">
        <w:rPr>
          <w:rFonts w:ascii="Times New Roman" w:hAnsi="Times New Roman" w:cs="Times New Roman"/>
        </w:rPr>
        <w:t>sowym – Załącznik nr 3 do WOPP;</w:t>
      </w:r>
    </w:p>
    <w:p w14:paraId="09B63CD8" w14:textId="04EEC099" w:rsidR="006E7F91" w:rsidRPr="00113207" w:rsidRDefault="00EA7B00" w:rsidP="007C24F2">
      <w:pPr>
        <w:spacing w:after="0" w:line="276" w:lineRule="auto"/>
        <w:ind w:left="1276" w:hanging="425"/>
        <w:contextualSpacing/>
        <w:rPr>
          <w:rFonts w:ascii="Times New Roman" w:hAnsi="Times New Roman" w:cs="Times New Roman"/>
        </w:rPr>
      </w:pPr>
      <w:r>
        <w:rPr>
          <w:rFonts w:ascii="Times New Roman" w:hAnsi="Times New Roman" w:cs="Times New Roman"/>
        </w:rPr>
        <w:t>3e</w:t>
      </w:r>
      <w:r w:rsidR="006E7F91" w:rsidRPr="00113207">
        <w:rPr>
          <w:rFonts w:ascii="Times New Roman" w:hAnsi="Times New Roman" w:cs="Times New Roman"/>
        </w:rPr>
        <w:t>) Oświadczenie małżonka Wnioskodawcy o wyrażeniu zgody na zawarcie umowy o przyznaniu pomocy - Załącznik nr 5 do WOPP;</w:t>
      </w:r>
    </w:p>
    <w:p w14:paraId="2F48E98F" w14:textId="235AC249" w:rsidR="006E7F91" w:rsidRDefault="00EA7B00" w:rsidP="007C24F2">
      <w:pPr>
        <w:spacing w:after="0" w:line="276" w:lineRule="auto"/>
        <w:ind w:left="1276" w:hanging="425"/>
        <w:contextualSpacing/>
        <w:rPr>
          <w:rFonts w:ascii="Times New Roman" w:hAnsi="Times New Roman" w:cs="Times New Roman"/>
        </w:rPr>
      </w:pPr>
      <w:r>
        <w:rPr>
          <w:rFonts w:ascii="Times New Roman" w:hAnsi="Times New Roman" w:cs="Times New Roman"/>
        </w:rPr>
        <w:t>3f</w:t>
      </w:r>
      <w:r w:rsidR="006E7F91" w:rsidRPr="00113207">
        <w:rPr>
          <w:rFonts w:ascii="Times New Roman" w:hAnsi="Times New Roman" w:cs="Times New Roman"/>
        </w:rPr>
        <w:t>) Oświadczenie o niepozostawaniu w związku małżeńskim / o ustanowionej małżeńskiej rozdzielności majątkowej - Załącznik nr 6 do WOPP</w:t>
      </w:r>
    </w:p>
    <w:p w14:paraId="64F9F7B7" w14:textId="5DC8DE28" w:rsidR="00EC083D" w:rsidRPr="00321AB9" w:rsidRDefault="00EC083D" w:rsidP="007C24F2">
      <w:pPr>
        <w:spacing w:after="0" w:line="276" w:lineRule="auto"/>
        <w:ind w:left="1276" w:hanging="425"/>
        <w:contextualSpacing/>
        <w:rPr>
          <w:rFonts w:ascii="Times New Roman" w:hAnsi="Times New Roman" w:cs="Times New Roman"/>
        </w:rPr>
      </w:pPr>
      <w:r w:rsidRPr="00321AB9">
        <w:rPr>
          <w:rFonts w:ascii="Times New Roman" w:hAnsi="Times New Roman" w:cs="Times New Roman"/>
        </w:rPr>
        <w:t>3g) Oświadczenie podmiotu ubiegającego się o przyznanie pomocy o wielkości przedsiębiorstwa</w:t>
      </w:r>
    </w:p>
    <w:p w14:paraId="61376D51" w14:textId="0FE8A10C" w:rsidR="006E7F91" w:rsidRPr="00113207" w:rsidRDefault="007C24F2"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 xml:space="preserve">Załącznik nr </w:t>
      </w:r>
      <w:r w:rsidR="00225FDC">
        <w:rPr>
          <w:rFonts w:ascii="Times New Roman" w:hAnsi="Times New Roman" w:cs="Times New Roman"/>
        </w:rPr>
        <w:t>4</w:t>
      </w:r>
      <w:r w:rsidR="006E7F91" w:rsidRPr="00113207">
        <w:rPr>
          <w:rFonts w:ascii="Times New Roman" w:hAnsi="Times New Roman" w:cs="Times New Roman"/>
        </w:rPr>
        <w:t xml:space="preserve"> –</w:t>
      </w:r>
      <w:r w:rsidRPr="00113207">
        <w:rPr>
          <w:rFonts w:ascii="Times New Roman" w:eastAsia="Times New Roman" w:hAnsi="Times New Roman" w:cs="Times New Roman"/>
          <w:color w:val="000000" w:themeColor="text1"/>
        </w:rPr>
        <w:t xml:space="preserve"> Lokalne Kryteria Wyboru;</w:t>
      </w:r>
    </w:p>
    <w:p w14:paraId="245E661E" w14:textId="717DF308" w:rsidR="007C24F2" w:rsidRPr="00113207" w:rsidRDefault="007C24F2"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eastAsia="Times New Roman" w:hAnsi="Times New Roman" w:cs="Times New Roman"/>
          <w:color w:val="000000" w:themeColor="text1"/>
        </w:rPr>
        <w:t xml:space="preserve">Załącznik nr </w:t>
      </w:r>
      <w:r w:rsidR="00225FDC">
        <w:rPr>
          <w:rFonts w:ascii="Times New Roman" w:eastAsia="Times New Roman" w:hAnsi="Times New Roman" w:cs="Times New Roman"/>
          <w:color w:val="000000" w:themeColor="text1"/>
        </w:rPr>
        <w:t>5</w:t>
      </w:r>
      <w:r w:rsidRPr="00113207">
        <w:rPr>
          <w:rFonts w:ascii="Times New Roman" w:eastAsia="Times New Roman" w:hAnsi="Times New Roman" w:cs="Times New Roman"/>
          <w:color w:val="000000" w:themeColor="text1"/>
        </w:rPr>
        <w:t xml:space="preserve"> – Uzasadnienie lokalnych kryteriów wyboru operacji (dołączyć niezależnie od informacji podanych w polu we WoPP);</w:t>
      </w:r>
    </w:p>
    <w:p w14:paraId="74264949" w14:textId="51CF1A78" w:rsidR="007C24F2" w:rsidRPr="00113207" w:rsidRDefault="007C24F2"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 xml:space="preserve">Załącznik nr </w:t>
      </w:r>
      <w:r w:rsidR="00922A90" w:rsidRPr="00225FDC">
        <w:rPr>
          <w:rFonts w:ascii="Times New Roman" w:hAnsi="Times New Roman" w:cs="Times New Roman"/>
        </w:rPr>
        <w:t>6</w:t>
      </w:r>
      <w:r w:rsidRPr="00113207">
        <w:rPr>
          <w:rFonts w:ascii="Times New Roman" w:hAnsi="Times New Roman" w:cs="Times New Roman"/>
        </w:rPr>
        <w:t>– Instrukcja do WoPP;</w:t>
      </w:r>
    </w:p>
    <w:p w14:paraId="6653B37B" w14:textId="62BBE00C" w:rsidR="007C24F2" w:rsidRPr="00113207" w:rsidRDefault="006E7F91"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Załącznik nr</w:t>
      </w:r>
      <w:r w:rsidRPr="00225FDC">
        <w:rPr>
          <w:rFonts w:ascii="Times New Roman" w:hAnsi="Times New Roman" w:cs="Times New Roman"/>
        </w:rPr>
        <w:t xml:space="preserve"> </w:t>
      </w:r>
      <w:r w:rsidR="00922A90" w:rsidRPr="00225FDC">
        <w:rPr>
          <w:rFonts w:ascii="Times New Roman" w:hAnsi="Times New Roman" w:cs="Times New Roman"/>
        </w:rPr>
        <w:t>7</w:t>
      </w:r>
      <w:r w:rsidRPr="00225FDC">
        <w:rPr>
          <w:rFonts w:ascii="Times New Roman" w:hAnsi="Times New Roman" w:cs="Times New Roman"/>
        </w:rPr>
        <w:t> </w:t>
      </w:r>
      <w:r w:rsidRPr="00922A90">
        <w:rPr>
          <w:rFonts w:ascii="Times New Roman" w:hAnsi="Times New Roman" w:cs="Times New Roman"/>
        </w:rPr>
        <w:t>– P</w:t>
      </w:r>
      <w:r w:rsidRPr="00113207">
        <w:rPr>
          <w:rFonts w:ascii="Times New Roman" w:hAnsi="Times New Roman" w:cs="Times New Roman"/>
        </w:rPr>
        <w:t>omocniczy załącznik do instrukcji do WoPP;</w:t>
      </w:r>
    </w:p>
    <w:p w14:paraId="7D1F52D0" w14:textId="79435DC9" w:rsidR="006E7F91" w:rsidRPr="00EA7B00" w:rsidRDefault="006E7F91"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 xml:space="preserve">Załącznik nr </w:t>
      </w:r>
      <w:r w:rsidR="00922A90">
        <w:rPr>
          <w:rFonts w:ascii="Times New Roman" w:hAnsi="Times New Roman" w:cs="Times New Roman"/>
        </w:rPr>
        <w:t>8</w:t>
      </w:r>
      <w:r w:rsidRPr="00113207">
        <w:rPr>
          <w:rFonts w:ascii="Times New Roman" w:hAnsi="Times New Roman" w:cs="Times New Roman"/>
        </w:rPr>
        <w:t xml:space="preserve"> – Wykaz załączników do WoP.</w:t>
      </w:r>
    </w:p>
    <w:p w14:paraId="4E0A8A80" w14:textId="5F09730D" w:rsidR="00EA7B00" w:rsidRPr="00113207" w:rsidRDefault="00EA7B00"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Pr>
          <w:rFonts w:ascii="Times New Roman" w:hAnsi="Times New Roman" w:cs="Times New Roman"/>
        </w:rPr>
        <w:t>Załącznik nr 9 – Standard Ogólnopolskiej Sieci Zagród Edukacyjnych</w:t>
      </w:r>
    </w:p>
    <w:p w14:paraId="148828A4" w14:textId="77777777" w:rsidR="006E7F91" w:rsidRPr="00C80F3C" w:rsidRDefault="006E7F91" w:rsidP="006E7F91">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p w14:paraId="53EC619C" w14:textId="77777777" w:rsidR="002F4349" w:rsidRPr="00C80F3C" w:rsidRDefault="002F4349" w:rsidP="00777981">
      <w:pPr>
        <w:widowControl w:val="0"/>
        <w:pBdr>
          <w:top w:val="nil"/>
          <w:left w:val="nil"/>
          <w:bottom w:val="nil"/>
          <w:right w:val="nil"/>
          <w:between w:val="nil"/>
        </w:pBdr>
        <w:tabs>
          <w:tab w:val="left" w:pos="426"/>
        </w:tabs>
        <w:spacing w:after="120" w:line="276" w:lineRule="auto"/>
        <w:ind w:left="851"/>
        <w:jc w:val="both"/>
        <w:rPr>
          <w:rFonts w:ascii="Times New Roman" w:hAnsi="Times New Roman" w:cs="Times New Roman"/>
          <w:color w:val="000000" w:themeColor="text1"/>
        </w:rPr>
      </w:pPr>
    </w:p>
    <w:sectPr w:rsidR="002F4349" w:rsidRPr="00C80F3C" w:rsidSect="00E35C74">
      <w:headerReference w:type="default" r:id="rId24"/>
      <w:footerReference w:type="default" r:id="rId25"/>
      <w:pgSz w:w="11906" w:h="16838"/>
      <w:pgMar w:top="1417" w:right="1417" w:bottom="1417" w:left="1276"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0213F6" w14:textId="77777777" w:rsidR="008B3B72" w:rsidRDefault="008B3B72">
      <w:pPr>
        <w:spacing w:after="0" w:line="240" w:lineRule="auto"/>
      </w:pPr>
      <w:r>
        <w:separator/>
      </w:r>
    </w:p>
  </w:endnote>
  <w:endnote w:type="continuationSeparator" w:id="0">
    <w:p w14:paraId="0B9D3873" w14:textId="77777777" w:rsidR="008B3B72" w:rsidRDefault="008B3B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88838B" w14:textId="77777777" w:rsidR="00DD38EC" w:rsidRDefault="00DD38EC">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CD5C97">
      <w:rPr>
        <w:rFonts w:ascii="Times New Roman" w:eastAsia="Times New Roman" w:hAnsi="Times New Roman" w:cs="Times New Roman"/>
        <w:b/>
        <w:noProof/>
        <w:color w:val="000000"/>
        <w:sz w:val="18"/>
        <w:szCs w:val="18"/>
      </w:rPr>
      <w:t>26</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CD5C97">
      <w:rPr>
        <w:rFonts w:ascii="Times New Roman" w:eastAsia="Times New Roman" w:hAnsi="Times New Roman" w:cs="Times New Roman"/>
        <w:b/>
        <w:noProof/>
        <w:color w:val="000000"/>
        <w:sz w:val="18"/>
        <w:szCs w:val="18"/>
      </w:rPr>
      <w:t>26</w:t>
    </w:r>
    <w:r>
      <w:rPr>
        <w:rFonts w:ascii="Times New Roman" w:eastAsia="Times New Roman" w:hAnsi="Times New Roman" w:cs="Times New Roman"/>
        <w:b/>
        <w:color w:val="000000"/>
        <w:sz w:val="18"/>
        <w:szCs w:val="18"/>
      </w:rPr>
      <w:fldChar w:fldCharType="end"/>
    </w:r>
  </w:p>
  <w:p w14:paraId="762B28C9" w14:textId="792FF779" w:rsidR="00DD38EC" w:rsidRDefault="00DD38EC">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16E0A1" w14:textId="77777777" w:rsidR="008B3B72" w:rsidRDefault="008B3B72">
      <w:pPr>
        <w:spacing w:after="0" w:line="240" w:lineRule="auto"/>
      </w:pPr>
      <w:r>
        <w:separator/>
      </w:r>
    </w:p>
  </w:footnote>
  <w:footnote w:type="continuationSeparator" w:id="0">
    <w:p w14:paraId="38E57890" w14:textId="77777777" w:rsidR="008B3B72" w:rsidRDefault="008B3B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05872" w14:textId="77777777" w:rsidR="00DD38EC" w:rsidRDefault="00DD38EC">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E36EC"/>
    <w:multiLevelType w:val="hybridMultilevel"/>
    <w:tmpl w:val="4DE2352A"/>
    <w:lvl w:ilvl="0" w:tplc="9DF8DC4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0E2C36"/>
    <w:multiLevelType w:val="multilevel"/>
    <w:tmpl w:val="BF909BE2"/>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 w15:restartNumberingAfterBreak="0">
    <w:nsid w:val="04CB00B2"/>
    <w:multiLevelType w:val="multilevel"/>
    <w:tmpl w:val="B2E8F5D6"/>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 w15:restartNumberingAfterBreak="0">
    <w:nsid w:val="07962770"/>
    <w:multiLevelType w:val="multilevel"/>
    <w:tmpl w:val="DC1A7A3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8473241"/>
    <w:multiLevelType w:val="multilevel"/>
    <w:tmpl w:val="8436B288"/>
    <w:styleLink w:val="Biecalista1"/>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A3959CE"/>
    <w:multiLevelType w:val="multilevel"/>
    <w:tmpl w:val="19204F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E5B65D2"/>
    <w:multiLevelType w:val="multilevel"/>
    <w:tmpl w:val="6530673C"/>
    <w:lvl w:ilvl="0">
      <w:start w:val="1"/>
      <w:numFmt w:val="decimal"/>
      <w:lvlText w:val="%1."/>
      <w:lvlJc w:val="left"/>
      <w:pPr>
        <w:ind w:left="786" w:hanging="360"/>
      </w:pPr>
      <w:rPr>
        <w:b/>
        <w:bCs/>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281103E"/>
    <w:multiLevelType w:val="multilevel"/>
    <w:tmpl w:val="78027D5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8" w15:restartNumberingAfterBreak="0">
    <w:nsid w:val="1749051C"/>
    <w:multiLevelType w:val="multilevel"/>
    <w:tmpl w:val="7B4C9E7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181A48DD"/>
    <w:multiLevelType w:val="hybridMultilevel"/>
    <w:tmpl w:val="A4FE25CA"/>
    <w:lvl w:ilvl="0" w:tplc="0415000F">
      <w:start w:val="1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B4650A"/>
    <w:multiLevelType w:val="hybridMultilevel"/>
    <w:tmpl w:val="F47E1FA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A8B7478"/>
    <w:multiLevelType w:val="hybridMultilevel"/>
    <w:tmpl w:val="64848174"/>
    <w:lvl w:ilvl="0" w:tplc="0415000F">
      <w:start w:val="17"/>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F84AB5"/>
    <w:multiLevelType w:val="multilevel"/>
    <w:tmpl w:val="7B84F7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C5D5956"/>
    <w:multiLevelType w:val="multilevel"/>
    <w:tmpl w:val="980C693E"/>
    <w:lvl w:ilvl="0">
      <w:start w:val="1"/>
      <w:numFmt w:val="decimal"/>
      <w:lvlText w:val="%1."/>
      <w:lvlJc w:val="left"/>
      <w:pPr>
        <w:ind w:left="720" w:hanging="360"/>
      </w:pPr>
      <w:rPr>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0AF1397"/>
    <w:multiLevelType w:val="multilevel"/>
    <w:tmpl w:val="2306EDF8"/>
    <w:lvl w:ilvl="0">
      <w:start w:val="1"/>
      <w:numFmt w:val="decimal"/>
      <w:lvlText w:val="%1)"/>
      <w:lvlJc w:val="left"/>
      <w:pPr>
        <w:ind w:left="1146" w:hanging="360"/>
      </w:pPr>
      <w:rPr>
        <w:color w:val="auto"/>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5" w15:restartNumberingAfterBreak="0">
    <w:nsid w:val="22752561"/>
    <w:multiLevelType w:val="multilevel"/>
    <w:tmpl w:val="538A2B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3AB1481"/>
    <w:multiLevelType w:val="multilevel"/>
    <w:tmpl w:val="973664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43F41E9"/>
    <w:multiLevelType w:val="hybridMultilevel"/>
    <w:tmpl w:val="7318D74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26A840D7"/>
    <w:multiLevelType w:val="hybridMultilevel"/>
    <w:tmpl w:val="7318D74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26CF12BA"/>
    <w:multiLevelType w:val="multilevel"/>
    <w:tmpl w:val="2CFAFC82"/>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0" w15:restartNumberingAfterBreak="0">
    <w:nsid w:val="28C668B0"/>
    <w:multiLevelType w:val="multilevel"/>
    <w:tmpl w:val="7B4C9E7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2BF06095"/>
    <w:multiLevelType w:val="multilevel"/>
    <w:tmpl w:val="2110DAD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2" w15:restartNumberingAfterBreak="0">
    <w:nsid w:val="2D72236D"/>
    <w:multiLevelType w:val="multilevel"/>
    <w:tmpl w:val="BDD2BDF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E290A34"/>
    <w:multiLevelType w:val="multilevel"/>
    <w:tmpl w:val="62B40BB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F922A95"/>
    <w:multiLevelType w:val="multilevel"/>
    <w:tmpl w:val="B590E66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15:restartNumberingAfterBreak="0">
    <w:nsid w:val="30026C1F"/>
    <w:multiLevelType w:val="multilevel"/>
    <w:tmpl w:val="6FBCD7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321934FA"/>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A034A9D"/>
    <w:multiLevelType w:val="multilevel"/>
    <w:tmpl w:val="4CF4A188"/>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A0C223C"/>
    <w:multiLevelType w:val="multilevel"/>
    <w:tmpl w:val="79E48476"/>
    <w:lvl w:ilvl="0">
      <w:start w:val="1"/>
      <w:numFmt w:val="decimal"/>
      <w:lvlText w:val="%1)"/>
      <w:lvlJc w:val="left"/>
      <w:pPr>
        <w:ind w:left="720" w:hanging="360"/>
      </w:pPr>
    </w:lvl>
    <w:lvl w:ilvl="1">
      <w:start w:val="1"/>
      <w:numFmt w:val="decimal"/>
      <w:lvlText w:val="%2)"/>
      <w:lvlJc w:val="left"/>
      <w:pPr>
        <w:ind w:left="144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E271069"/>
    <w:multiLevelType w:val="hybridMultilevel"/>
    <w:tmpl w:val="D7021222"/>
    <w:lvl w:ilvl="0" w:tplc="FFFFFFFF">
      <w:start w:val="1"/>
      <w:numFmt w:val="lowerLetter"/>
      <w:lvlText w:val="%1)"/>
      <w:lvlJc w:val="left"/>
      <w:pPr>
        <w:ind w:left="786" w:hanging="360"/>
      </w:pPr>
      <w:rPr>
        <w:rFonts w:ascii="Times New Roman" w:eastAsia="Times New Roman" w:hAnsi="Times New Roman" w:cs="Times New Roman"/>
        <w:color w:val="FF0000"/>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0" w15:restartNumberingAfterBreak="0">
    <w:nsid w:val="3F304B06"/>
    <w:multiLevelType w:val="multilevel"/>
    <w:tmpl w:val="BA9C934E"/>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31" w15:restartNumberingAfterBreak="0">
    <w:nsid w:val="40A711FC"/>
    <w:multiLevelType w:val="multilevel"/>
    <w:tmpl w:val="26AE5030"/>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2" w15:restartNumberingAfterBreak="0">
    <w:nsid w:val="42A90B20"/>
    <w:multiLevelType w:val="multilevel"/>
    <w:tmpl w:val="17D499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5370D40"/>
    <w:multiLevelType w:val="multilevel"/>
    <w:tmpl w:val="FDD8E972"/>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4" w15:restartNumberingAfterBreak="0">
    <w:nsid w:val="457B305A"/>
    <w:multiLevelType w:val="hybridMultilevel"/>
    <w:tmpl w:val="75E2E45A"/>
    <w:lvl w:ilvl="0" w:tplc="FFFFFFFF">
      <w:start w:val="5"/>
      <w:numFmt w:val="decimal"/>
      <w:lvlText w:val="%1."/>
      <w:lvlJc w:val="left"/>
    </w:lvl>
    <w:lvl w:ilvl="1" w:tplc="04150011">
      <w:start w:val="1"/>
      <w:numFmt w:val="decimal"/>
      <w:lvlText w:val="%2)"/>
      <w:lvlJc w:val="left"/>
      <w:pPr>
        <w:ind w:left="360" w:hanging="360"/>
      </w:pPr>
    </w:lvl>
    <w:lvl w:ilvl="2" w:tplc="FFFFFFFF">
      <w:start w:val="1"/>
      <w:numFmt w:val="decimal"/>
      <w:lvlText w:val="%3)"/>
      <w:lvlJc w:val="left"/>
    </w:lvl>
    <w:lvl w:ilvl="3" w:tplc="FFFFFFFF">
      <w:start w:val="1"/>
      <w:numFmt w:val="lowerLetter"/>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15:restartNumberingAfterBreak="0">
    <w:nsid w:val="487E4617"/>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D1A20CC"/>
    <w:multiLevelType w:val="multilevel"/>
    <w:tmpl w:val="ECD42B9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00648E9"/>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0F208F2"/>
    <w:multiLevelType w:val="multilevel"/>
    <w:tmpl w:val="A4EA14B8"/>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39" w15:restartNumberingAfterBreak="0">
    <w:nsid w:val="516147CC"/>
    <w:multiLevelType w:val="multilevel"/>
    <w:tmpl w:val="CA98AF00"/>
    <w:lvl w:ilvl="0">
      <w:start w:val="1"/>
      <w:numFmt w:val="decimal"/>
      <w:lvlText w:val="%1)"/>
      <w:lvlJc w:val="left"/>
      <w:pPr>
        <w:ind w:left="720" w:hanging="360"/>
      </w:pPr>
    </w:lvl>
    <w:lvl w:ilvl="1">
      <w:start w:val="1"/>
      <w:numFmt w:val="decimal"/>
      <w:lvlText w:val="%2)"/>
      <w:lvlJc w:val="left"/>
      <w:pPr>
        <w:ind w:left="144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52C058CB"/>
    <w:multiLevelType w:val="multilevel"/>
    <w:tmpl w:val="6E483016"/>
    <w:lvl w:ilvl="0">
      <w:start w:val="1"/>
      <w:numFmt w:val="lowerLetter"/>
      <w:pStyle w:val="Paragraf"/>
      <w:lvlText w:val="%1)"/>
      <w:lvlJc w:val="left"/>
      <w:pPr>
        <w:ind w:left="1440" w:hanging="360"/>
      </w:pPr>
    </w:lvl>
    <w:lvl w:ilvl="1">
      <w:start w:val="1"/>
      <w:numFmt w:val="lowerLetter"/>
      <w:pStyle w:val="Ustp0"/>
      <w:lvlText w:val="%2)"/>
      <w:lvlJc w:val="left"/>
      <w:pPr>
        <w:ind w:left="2160" w:hanging="360"/>
      </w:pPr>
    </w:lvl>
    <w:lvl w:ilvl="2">
      <w:start w:val="1"/>
      <w:numFmt w:val="decimal"/>
      <w:pStyle w:val="Ustp"/>
      <w:lvlText w:val="%3."/>
      <w:lvlJc w:val="left"/>
      <w:pPr>
        <w:ind w:left="3060" w:hanging="360"/>
      </w:pPr>
    </w:lvl>
    <w:lvl w:ilvl="3">
      <w:start w:val="1"/>
      <w:numFmt w:val="decimal"/>
      <w:pStyle w:val="Punkt"/>
      <w:lvlText w:val="%4."/>
      <w:lvlJc w:val="left"/>
      <w:pPr>
        <w:ind w:left="3600" w:hanging="360"/>
      </w:pPr>
    </w:lvl>
    <w:lvl w:ilvl="4">
      <w:start w:val="1"/>
      <w:numFmt w:val="lowerLetter"/>
      <w:lvlText w:val="%5."/>
      <w:lvlJc w:val="left"/>
      <w:pPr>
        <w:ind w:left="4320" w:hanging="360"/>
      </w:pPr>
    </w:lvl>
    <w:lvl w:ilvl="5">
      <w:start w:val="1"/>
      <w:numFmt w:val="lowerRoman"/>
      <w:pStyle w:val="Litera"/>
      <w:lvlText w:val="%6."/>
      <w:lvlJc w:val="right"/>
      <w:pPr>
        <w:ind w:left="5040" w:hanging="180"/>
      </w:pPr>
    </w:lvl>
    <w:lvl w:ilvl="6">
      <w:start w:val="1"/>
      <w:numFmt w:val="decimal"/>
      <w:lvlText w:val="%7."/>
      <w:lvlJc w:val="left"/>
      <w:pPr>
        <w:ind w:left="5760" w:hanging="360"/>
      </w:pPr>
    </w:lvl>
    <w:lvl w:ilvl="7">
      <w:start w:val="1"/>
      <w:numFmt w:val="lowerLetter"/>
      <w:pStyle w:val="Zdanie"/>
      <w:lvlText w:val="%8."/>
      <w:lvlJc w:val="left"/>
      <w:pPr>
        <w:ind w:left="6480" w:hanging="360"/>
      </w:pPr>
    </w:lvl>
    <w:lvl w:ilvl="8">
      <w:start w:val="1"/>
      <w:numFmt w:val="lowerRoman"/>
      <w:lvlText w:val="%9."/>
      <w:lvlJc w:val="right"/>
      <w:pPr>
        <w:ind w:left="7200" w:hanging="180"/>
      </w:pPr>
    </w:lvl>
  </w:abstractNum>
  <w:abstractNum w:abstractNumId="41" w15:restartNumberingAfterBreak="0">
    <w:nsid w:val="542C5584"/>
    <w:multiLevelType w:val="multilevel"/>
    <w:tmpl w:val="F9A6F1BE"/>
    <w:lvl w:ilvl="0">
      <w:start w:val="1"/>
      <w:numFmt w:val="decimal"/>
      <w:lvlText w:val="%1."/>
      <w:lvlJc w:val="left"/>
      <w:pPr>
        <w:ind w:left="360" w:hanging="360"/>
      </w:pPr>
      <w:rPr>
        <w:rFonts w:ascii="Times New Roman" w:eastAsia="Times New Roman" w:hAnsi="Times New Roman" w:cs="Times New Roman"/>
        <w:strike w:val="0"/>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92B1A3D"/>
    <w:multiLevelType w:val="multilevel"/>
    <w:tmpl w:val="A904A884"/>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3" w15:restartNumberingAfterBreak="0">
    <w:nsid w:val="5A664445"/>
    <w:multiLevelType w:val="multilevel"/>
    <w:tmpl w:val="8EA6FD6C"/>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4" w15:restartNumberingAfterBreak="0">
    <w:nsid w:val="5A8C6AD7"/>
    <w:multiLevelType w:val="multilevel"/>
    <w:tmpl w:val="F0C2DC88"/>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5" w15:restartNumberingAfterBreak="0">
    <w:nsid w:val="5ACD3CD8"/>
    <w:multiLevelType w:val="hybridMultilevel"/>
    <w:tmpl w:val="A344D1B0"/>
    <w:lvl w:ilvl="0" w:tplc="8864EE60">
      <w:start w:val="1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BC6799A"/>
    <w:multiLevelType w:val="multilevel"/>
    <w:tmpl w:val="97E84F44"/>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5FE761E5"/>
    <w:multiLevelType w:val="multilevel"/>
    <w:tmpl w:val="D3109212"/>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8" w15:restartNumberingAfterBreak="0">
    <w:nsid w:val="60380884"/>
    <w:multiLevelType w:val="hybridMultilevel"/>
    <w:tmpl w:val="E76CB8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2EF3F1E"/>
    <w:multiLevelType w:val="multilevel"/>
    <w:tmpl w:val="5EFA013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50" w15:restartNumberingAfterBreak="0">
    <w:nsid w:val="66384822"/>
    <w:multiLevelType w:val="multilevel"/>
    <w:tmpl w:val="0C02077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1" w15:restartNumberingAfterBreak="0">
    <w:nsid w:val="6709125E"/>
    <w:multiLevelType w:val="hybridMultilevel"/>
    <w:tmpl w:val="8D56B080"/>
    <w:lvl w:ilvl="0" w:tplc="4E80DA3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673C4761"/>
    <w:multiLevelType w:val="multilevel"/>
    <w:tmpl w:val="3C144E44"/>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3" w15:restartNumberingAfterBreak="0">
    <w:nsid w:val="6887521A"/>
    <w:multiLevelType w:val="hybridMultilevel"/>
    <w:tmpl w:val="213EB3C0"/>
    <w:lvl w:ilvl="0" w:tplc="6868CE02">
      <w:start w:val="1"/>
      <w:numFmt w:val="lowerLetter"/>
      <w:lvlText w:val="%1)"/>
      <w:lvlJc w:val="left"/>
      <w:pPr>
        <w:ind w:left="786" w:hanging="360"/>
      </w:pPr>
      <w:rPr>
        <w:rFonts w:ascii="Times New Roman" w:eastAsia="Times New Roman" w:hAnsi="Times New Roman" w:cs="Times New Roman"/>
        <w:color w:val="FF000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4" w15:restartNumberingAfterBreak="0">
    <w:nsid w:val="7AD6281A"/>
    <w:multiLevelType w:val="multilevel"/>
    <w:tmpl w:val="3A88E534"/>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15:restartNumberingAfterBreak="0">
    <w:nsid w:val="7AE27CBF"/>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85539834">
    <w:abstractNumId w:val="44"/>
  </w:num>
  <w:num w:numId="2" w16cid:durableId="1816021023">
    <w:abstractNumId w:val="19"/>
  </w:num>
  <w:num w:numId="3" w16cid:durableId="1097628484">
    <w:abstractNumId w:val="49"/>
  </w:num>
  <w:num w:numId="4" w16cid:durableId="52892276">
    <w:abstractNumId w:val="40"/>
  </w:num>
  <w:num w:numId="5" w16cid:durableId="1177967102">
    <w:abstractNumId w:val="6"/>
  </w:num>
  <w:num w:numId="6" w16cid:durableId="2019186091">
    <w:abstractNumId w:val="42"/>
  </w:num>
  <w:num w:numId="7" w16cid:durableId="278881467">
    <w:abstractNumId w:val="13"/>
  </w:num>
  <w:num w:numId="8" w16cid:durableId="1550261823">
    <w:abstractNumId w:val="30"/>
  </w:num>
  <w:num w:numId="9" w16cid:durableId="6909243">
    <w:abstractNumId w:val="46"/>
  </w:num>
  <w:num w:numId="10" w16cid:durableId="993336914">
    <w:abstractNumId w:val="25"/>
  </w:num>
  <w:num w:numId="11" w16cid:durableId="1032072460">
    <w:abstractNumId w:val="24"/>
  </w:num>
  <w:num w:numId="12" w16cid:durableId="803427977">
    <w:abstractNumId w:val="27"/>
  </w:num>
  <w:num w:numId="13" w16cid:durableId="1958219759">
    <w:abstractNumId w:val="16"/>
  </w:num>
  <w:num w:numId="14" w16cid:durableId="1109276190">
    <w:abstractNumId w:val="41"/>
  </w:num>
  <w:num w:numId="15" w16cid:durableId="100228956">
    <w:abstractNumId w:val="50"/>
  </w:num>
  <w:num w:numId="16" w16cid:durableId="156894119">
    <w:abstractNumId w:val="23"/>
  </w:num>
  <w:num w:numId="17" w16cid:durableId="317921033">
    <w:abstractNumId w:val="12"/>
  </w:num>
  <w:num w:numId="18" w16cid:durableId="1897737480">
    <w:abstractNumId w:val="5"/>
  </w:num>
  <w:num w:numId="19" w16cid:durableId="2095318915">
    <w:abstractNumId w:val="54"/>
  </w:num>
  <w:num w:numId="20" w16cid:durableId="1962682452">
    <w:abstractNumId w:val="33"/>
  </w:num>
  <w:num w:numId="21" w16cid:durableId="2043700049">
    <w:abstractNumId w:val="22"/>
  </w:num>
  <w:num w:numId="22" w16cid:durableId="614479577">
    <w:abstractNumId w:val="3"/>
  </w:num>
  <w:num w:numId="23" w16cid:durableId="1804493953">
    <w:abstractNumId w:val="2"/>
  </w:num>
  <w:num w:numId="24" w16cid:durableId="725684027">
    <w:abstractNumId w:val="38"/>
  </w:num>
  <w:num w:numId="25" w16cid:durableId="1456485098">
    <w:abstractNumId w:val="7"/>
  </w:num>
  <w:num w:numId="26" w16cid:durableId="334041142">
    <w:abstractNumId w:val="21"/>
  </w:num>
  <w:num w:numId="27" w16cid:durableId="2001423465">
    <w:abstractNumId w:val="52"/>
  </w:num>
  <w:num w:numId="28" w16cid:durableId="1720737821">
    <w:abstractNumId w:val="1"/>
  </w:num>
  <w:num w:numId="29" w16cid:durableId="1742411778">
    <w:abstractNumId w:val="43"/>
  </w:num>
  <w:num w:numId="30" w16cid:durableId="1773819778">
    <w:abstractNumId w:val="47"/>
  </w:num>
  <w:num w:numId="31" w16cid:durableId="1287782846">
    <w:abstractNumId w:val="14"/>
  </w:num>
  <w:num w:numId="32" w16cid:durableId="988904915">
    <w:abstractNumId w:val="31"/>
  </w:num>
  <w:num w:numId="33" w16cid:durableId="1601597584">
    <w:abstractNumId w:val="36"/>
  </w:num>
  <w:num w:numId="34" w16cid:durableId="1234240723">
    <w:abstractNumId w:val="10"/>
  </w:num>
  <w:num w:numId="35" w16cid:durableId="1715690212">
    <w:abstractNumId w:val="15"/>
  </w:num>
  <w:num w:numId="36" w16cid:durableId="556280695">
    <w:abstractNumId w:val="55"/>
  </w:num>
  <w:num w:numId="37" w16cid:durableId="317929001">
    <w:abstractNumId w:val="32"/>
  </w:num>
  <w:num w:numId="38" w16cid:durableId="174155036">
    <w:abstractNumId w:val="37"/>
  </w:num>
  <w:num w:numId="39" w16cid:durableId="224293311">
    <w:abstractNumId w:val="26"/>
  </w:num>
  <w:num w:numId="40" w16cid:durableId="1080517424">
    <w:abstractNumId w:val="35"/>
  </w:num>
  <w:num w:numId="41" w16cid:durableId="393431161">
    <w:abstractNumId w:val="34"/>
  </w:num>
  <w:num w:numId="42" w16cid:durableId="1345521319">
    <w:abstractNumId w:val="17"/>
  </w:num>
  <w:num w:numId="43" w16cid:durableId="127019922">
    <w:abstractNumId w:val="18"/>
  </w:num>
  <w:num w:numId="44" w16cid:durableId="461771419">
    <w:abstractNumId w:val="51"/>
  </w:num>
  <w:num w:numId="45" w16cid:durableId="1031958938">
    <w:abstractNumId w:val="48"/>
  </w:num>
  <w:num w:numId="46" w16cid:durableId="826289044">
    <w:abstractNumId w:val="4"/>
  </w:num>
  <w:num w:numId="47" w16cid:durableId="31536963">
    <w:abstractNumId w:val="53"/>
  </w:num>
  <w:num w:numId="48" w16cid:durableId="990985009">
    <w:abstractNumId w:val="0"/>
  </w:num>
  <w:num w:numId="49" w16cid:durableId="146942460">
    <w:abstractNumId w:val="8"/>
  </w:num>
  <w:num w:numId="50" w16cid:durableId="1566257727">
    <w:abstractNumId w:val="28"/>
  </w:num>
  <w:num w:numId="51" w16cid:durableId="1820266918">
    <w:abstractNumId w:val="39"/>
  </w:num>
  <w:num w:numId="52" w16cid:durableId="131219209">
    <w:abstractNumId w:val="20"/>
  </w:num>
  <w:num w:numId="53" w16cid:durableId="649870004">
    <w:abstractNumId w:val="45"/>
  </w:num>
  <w:num w:numId="54" w16cid:durableId="391470504">
    <w:abstractNumId w:val="9"/>
  </w:num>
  <w:num w:numId="55" w16cid:durableId="1342274772">
    <w:abstractNumId w:val="11"/>
  </w:num>
  <w:num w:numId="56" w16cid:durableId="1188132365">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78A9"/>
    <w:rsid w:val="000010B7"/>
    <w:rsid w:val="000063F6"/>
    <w:rsid w:val="00013E29"/>
    <w:rsid w:val="00023E42"/>
    <w:rsid w:val="00025065"/>
    <w:rsid w:val="000368E8"/>
    <w:rsid w:val="00041767"/>
    <w:rsid w:val="00041E45"/>
    <w:rsid w:val="00042F6F"/>
    <w:rsid w:val="00052444"/>
    <w:rsid w:val="000531BF"/>
    <w:rsid w:val="000662A5"/>
    <w:rsid w:val="00084FD4"/>
    <w:rsid w:val="000A30D2"/>
    <w:rsid w:val="000A7384"/>
    <w:rsid w:val="000A7F06"/>
    <w:rsid w:val="000B1DCA"/>
    <w:rsid w:val="000B68D4"/>
    <w:rsid w:val="000D2DE8"/>
    <w:rsid w:val="000E0E96"/>
    <w:rsid w:val="000E465F"/>
    <w:rsid w:val="000E734E"/>
    <w:rsid w:val="000F23CA"/>
    <w:rsid w:val="000F2F7E"/>
    <w:rsid w:val="000F3E91"/>
    <w:rsid w:val="000F43F1"/>
    <w:rsid w:val="00100B8C"/>
    <w:rsid w:val="00101246"/>
    <w:rsid w:val="00105626"/>
    <w:rsid w:val="00113207"/>
    <w:rsid w:val="00113E71"/>
    <w:rsid w:val="0011433D"/>
    <w:rsid w:val="00123DA6"/>
    <w:rsid w:val="0012429C"/>
    <w:rsid w:val="00126357"/>
    <w:rsid w:val="001422EC"/>
    <w:rsid w:val="0014286D"/>
    <w:rsid w:val="00143AF3"/>
    <w:rsid w:val="00145DEC"/>
    <w:rsid w:val="0014633F"/>
    <w:rsid w:val="001469C1"/>
    <w:rsid w:val="00147BC8"/>
    <w:rsid w:val="00152155"/>
    <w:rsid w:val="00153D49"/>
    <w:rsid w:val="00163AE6"/>
    <w:rsid w:val="00171472"/>
    <w:rsid w:val="00172A52"/>
    <w:rsid w:val="0017444A"/>
    <w:rsid w:val="00180108"/>
    <w:rsid w:val="0018297C"/>
    <w:rsid w:val="00183D0B"/>
    <w:rsid w:val="00186473"/>
    <w:rsid w:val="00193756"/>
    <w:rsid w:val="00196593"/>
    <w:rsid w:val="001A6427"/>
    <w:rsid w:val="001A6F09"/>
    <w:rsid w:val="001A7B30"/>
    <w:rsid w:val="001B3762"/>
    <w:rsid w:val="001B433C"/>
    <w:rsid w:val="001B505B"/>
    <w:rsid w:val="001B6905"/>
    <w:rsid w:val="001B75E0"/>
    <w:rsid w:val="001C0513"/>
    <w:rsid w:val="001C067B"/>
    <w:rsid w:val="001C4A07"/>
    <w:rsid w:val="001D31AD"/>
    <w:rsid w:val="001E08F9"/>
    <w:rsid w:val="001E1111"/>
    <w:rsid w:val="001E1ABD"/>
    <w:rsid w:val="001E2BFF"/>
    <w:rsid w:val="001E55ED"/>
    <w:rsid w:val="001F3EF9"/>
    <w:rsid w:val="001F784A"/>
    <w:rsid w:val="00207069"/>
    <w:rsid w:val="0020719B"/>
    <w:rsid w:val="0021384E"/>
    <w:rsid w:val="00220D68"/>
    <w:rsid w:val="00225FDC"/>
    <w:rsid w:val="00233220"/>
    <w:rsid w:val="00235C73"/>
    <w:rsid w:val="00246911"/>
    <w:rsid w:val="0024751B"/>
    <w:rsid w:val="00254B78"/>
    <w:rsid w:val="00257F28"/>
    <w:rsid w:val="00265A10"/>
    <w:rsid w:val="002703F9"/>
    <w:rsid w:val="00275716"/>
    <w:rsid w:val="00276A15"/>
    <w:rsid w:val="00280F25"/>
    <w:rsid w:val="00284B0F"/>
    <w:rsid w:val="00290A81"/>
    <w:rsid w:val="0029224E"/>
    <w:rsid w:val="00294925"/>
    <w:rsid w:val="00296C23"/>
    <w:rsid w:val="002A1FD1"/>
    <w:rsid w:val="002A4F68"/>
    <w:rsid w:val="002A6F48"/>
    <w:rsid w:val="002C3FE5"/>
    <w:rsid w:val="002C423C"/>
    <w:rsid w:val="002D2DCB"/>
    <w:rsid w:val="002D5587"/>
    <w:rsid w:val="002E3A70"/>
    <w:rsid w:val="002E41B3"/>
    <w:rsid w:val="002E42F9"/>
    <w:rsid w:val="002E78E1"/>
    <w:rsid w:val="002F02F0"/>
    <w:rsid w:val="002F373E"/>
    <w:rsid w:val="002F4349"/>
    <w:rsid w:val="00300ADB"/>
    <w:rsid w:val="00307CD9"/>
    <w:rsid w:val="00311FE3"/>
    <w:rsid w:val="003148DA"/>
    <w:rsid w:val="00321466"/>
    <w:rsid w:val="00321AB9"/>
    <w:rsid w:val="0032672D"/>
    <w:rsid w:val="00331101"/>
    <w:rsid w:val="00331F65"/>
    <w:rsid w:val="003330FE"/>
    <w:rsid w:val="00355844"/>
    <w:rsid w:val="0035599E"/>
    <w:rsid w:val="00361B26"/>
    <w:rsid w:val="00362CFD"/>
    <w:rsid w:val="00366A87"/>
    <w:rsid w:val="00370374"/>
    <w:rsid w:val="00374B7F"/>
    <w:rsid w:val="00377135"/>
    <w:rsid w:val="00384306"/>
    <w:rsid w:val="00385E41"/>
    <w:rsid w:val="00386E70"/>
    <w:rsid w:val="003A485C"/>
    <w:rsid w:val="003A514F"/>
    <w:rsid w:val="003C24E2"/>
    <w:rsid w:val="003C5B0F"/>
    <w:rsid w:val="003C7DC6"/>
    <w:rsid w:val="003D249C"/>
    <w:rsid w:val="003D38B4"/>
    <w:rsid w:val="003D7760"/>
    <w:rsid w:val="003E3E9F"/>
    <w:rsid w:val="003E3FC4"/>
    <w:rsid w:val="003E43A6"/>
    <w:rsid w:val="003E4C84"/>
    <w:rsid w:val="003E6B4D"/>
    <w:rsid w:val="003F1565"/>
    <w:rsid w:val="003F5C15"/>
    <w:rsid w:val="003F656E"/>
    <w:rsid w:val="004060F7"/>
    <w:rsid w:val="00410F2A"/>
    <w:rsid w:val="00411F02"/>
    <w:rsid w:val="004143BF"/>
    <w:rsid w:val="004207C6"/>
    <w:rsid w:val="00424F3B"/>
    <w:rsid w:val="00434818"/>
    <w:rsid w:val="004356CF"/>
    <w:rsid w:val="004425F4"/>
    <w:rsid w:val="0044284D"/>
    <w:rsid w:val="004460D2"/>
    <w:rsid w:val="004461E5"/>
    <w:rsid w:val="00447502"/>
    <w:rsid w:val="0045460D"/>
    <w:rsid w:val="004553BC"/>
    <w:rsid w:val="00462DDD"/>
    <w:rsid w:val="00463AAB"/>
    <w:rsid w:val="00470F49"/>
    <w:rsid w:val="004717CF"/>
    <w:rsid w:val="00473F2C"/>
    <w:rsid w:val="0047435F"/>
    <w:rsid w:val="00484A84"/>
    <w:rsid w:val="004928D1"/>
    <w:rsid w:val="004A1303"/>
    <w:rsid w:val="004C5B93"/>
    <w:rsid w:val="004F5960"/>
    <w:rsid w:val="00504922"/>
    <w:rsid w:val="00505ED6"/>
    <w:rsid w:val="005147E9"/>
    <w:rsid w:val="005179A9"/>
    <w:rsid w:val="00521A44"/>
    <w:rsid w:val="00527C6D"/>
    <w:rsid w:val="00530313"/>
    <w:rsid w:val="00531515"/>
    <w:rsid w:val="00536D2D"/>
    <w:rsid w:val="005412F5"/>
    <w:rsid w:val="00545E83"/>
    <w:rsid w:val="005463C1"/>
    <w:rsid w:val="00556582"/>
    <w:rsid w:val="00575D72"/>
    <w:rsid w:val="0058475F"/>
    <w:rsid w:val="0058585B"/>
    <w:rsid w:val="00591BD1"/>
    <w:rsid w:val="00594410"/>
    <w:rsid w:val="005A46FD"/>
    <w:rsid w:val="005A7B46"/>
    <w:rsid w:val="005C29E3"/>
    <w:rsid w:val="005C434A"/>
    <w:rsid w:val="005C6375"/>
    <w:rsid w:val="005D118F"/>
    <w:rsid w:val="005D1520"/>
    <w:rsid w:val="005D1694"/>
    <w:rsid w:val="005D70B3"/>
    <w:rsid w:val="005E7366"/>
    <w:rsid w:val="005F297A"/>
    <w:rsid w:val="00603ADF"/>
    <w:rsid w:val="00605981"/>
    <w:rsid w:val="0060727A"/>
    <w:rsid w:val="00613829"/>
    <w:rsid w:val="00613B33"/>
    <w:rsid w:val="00620B7C"/>
    <w:rsid w:val="00626870"/>
    <w:rsid w:val="006310C7"/>
    <w:rsid w:val="00631F97"/>
    <w:rsid w:val="006323A5"/>
    <w:rsid w:val="00634F66"/>
    <w:rsid w:val="00635AE9"/>
    <w:rsid w:val="00635FBE"/>
    <w:rsid w:val="00637705"/>
    <w:rsid w:val="00642791"/>
    <w:rsid w:val="00644604"/>
    <w:rsid w:val="00647843"/>
    <w:rsid w:val="00650451"/>
    <w:rsid w:val="00650888"/>
    <w:rsid w:val="00651AF1"/>
    <w:rsid w:val="00654DDF"/>
    <w:rsid w:val="00655B4C"/>
    <w:rsid w:val="0066121D"/>
    <w:rsid w:val="006647CD"/>
    <w:rsid w:val="00667DAA"/>
    <w:rsid w:val="0067058D"/>
    <w:rsid w:val="00672806"/>
    <w:rsid w:val="006736C9"/>
    <w:rsid w:val="006753AD"/>
    <w:rsid w:val="00680C88"/>
    <w:rsid w:val="006825DE"/>
    <w:rsid w:val="006841FF"/>
    <w:rsid w:val="006908C1"/>
    <w:rsid w:val="006909BD"/>
    <w:rsid w:val="00692136"/>
    <w:rsid w:val="00693E41"/>
    <w:rsid w:val="006A1379"/>
    <w:rsid w:val="006A3166"/>
    <w:rsid w:val="006A5A92"/>
    <w:rsid w:val="006B104C"/>
    <w:rsid w:val="006B6B50"/>
    <w:rsid w:val="006C6095"/>
    <w:rsid w:val="006C6E67"/>
    <w:rsid w:val="006D116E"/>
    <w:rsid w:val="006D1D33"/>
    <w:rsid w:val="006D1EE4"/>
    <w:rsid w:val="006E7F91"/>
    <w:rsid w:val="006F1097"/>
    <w:rsid w:val="006F11E0"/>
    <w:rsid w:val="006F348F"/>
    <w:rsid w:val="007028C7"/>
    <w:rsid w:val="007047A6"/>
    <w:rsid w:val="00722C8E"/>
    <w:rsid w:val="00737B47"/>
    <w:rsid w:val="0074317B"/>
    <w:rsid w:val="007433F0"/>
    <w:rsid w:val="00743D1F"/>
    <w:rsid w:val="0075102C"/>
    <w:rsid w:val="007531F4"/>
    <w:rsid w:val="0075348B"/>
    <w:rsid w:val="007731D0"/>
    <w:rsid w:val="00777981"/>
    <w:rsid w:val="007808A0"/>
    <w:rsid w:val="00783964"/>
    <w:rsid w:val="00787C08"/>
    <w:rsid w:val="00794375"/>
    <w:rsid w:val="007B5924"/>
    <w:rsid w:val="007B5FF1"/>
    <w:rsid w:val="007C0940"/>
    <w:rsid w:val="007C24F2"/>
    <w:rsid w:val="007D71B0"/>
    <w:rsid w:val="007E1427"/>
    <w:rsid w:val="007F7C11"/>
    <w:rsid w:val="00803A30"/>
    <w:rsid w:val="00803FD7"/>
    <w:rsid w:val="0080461C"/>
    <w:rsid w:val="00806AA5"/>
    <w:rsid w:val="00810269"/>
    <w:rsid w:val="00820B0E"/>
    <w:rsid w:val="00821CCE"/>
    <w:rsid w:val="00823E8E"/>
    <w:rsid w:val="00832164"/>
    <w:rsid w:val="00834B83"/>
    <w:rsid w:val="00840A67"/>
    <w:rsid w:val="00841A3F"/>
    <w:rsid w:val="008442A0"/>
    <w:rsid w:val="00844468"/>
    <w:rsid w:val="0084575D"/>
    <w:rsid w:val="00846965"/>
    <w:rsid w:val="00850567"/>
    <w:rsid w:val="0086452F"/>
    <w:rsid w:val="00870B8B"/>
    <w:rsid w:val="00872C32"/>
    <w:rsid w:val="008754BE"/>
    <w:rsid w:val="00885748"/>
    <w:rsid w:val="008933DF"/>
    <w:rsid w:val="00893815"/>
    <w:rsid w:val="00897A74"/>
    <w:rsid w:val="008B0C4A"/>
    <w:rsid w:val="008B3B72"/>
    <w:rsid w:val="008B41D7"/>
    <w:rsid w:val="008C0551"/>
    <w:rsid w:val="008C5AD8"/>
    <w:rsid w:val="008D0DFD"/>
    <w:rsid w:val="008D20B1"/>
    <w:rsid w:val="008D6E75"/>
    <w:rsid w:val="008E73BF"/>
    <w:rsid w:val="008E7CBF"/>
    <w:rsid w:val="0090434E"/>
    <w:rsid w:val="00907F4E"/>
    <w:rsid w:val="00911526"/>
    <w:rsid w:val="009211A8"/>
    <w:rsid w:val="00922A90"/>
    <w:rsid w:val="009260F9"/>
    <w:rsid w:val="00930F96"/>
    <w:rsid w:val="009315B4"/>
    <w:rsid w:val="00943BC1"/>
    <w:rsid w:val="00944234"/>
    <w:rsid w:val="00952C76"/>
    <w:rsid w:val="009534E7"/>
    <w:rsid w:val="00957C41"/>
    <w:rsid w:val="009617DD"/>
    <w:rsid w:val="00965992"/>
    <w:rsid w:val="00970234"/>
    <w:rsid w:val="00970CA4"/>
    <w:rsid w:val="00973FC2"/>
    <w:rsid w:val="00975E3E"/>
    <w:rsid w:val="0097609D"/>
    <w:rsid w:val="00977B2B"/>
    <w:rsid w:val="009823FE"/>
    <w:rsid w:val="009847B8"/>
    <w:rsid w:val="00986DC2"/>
    <w:rsid w:val="00991926"/>
    <w:rsid w:val="0099277D"/>
    <w:rsid w:val="00993735"/>
    <w:rsid w:val="009A7872"/>
    <w:rsid w:val="009A7883"/>
    <w:rsid w:val="009B2630"/>
    <w:rsid w:val="009B58E7"/>
    <w:rsid w:val="009C6C0E"/>
    <w:rsid w:val="009C7D62"/>
    <w:rsid w:val="009D127D"/>
    <w:rsid w:val="009D5C98"/>
    <w:rsid w:val="009D7300"/>
    <w:rsid w:val="009D757B"/>
    <w:rsid w:val="009E668A"/>
    <w:rsid w:val="00A03FB5"/>
    <w:rsid w:val="00A05147"/>
    <w:rsid w:val="00A109EB"/>
    <w:rsid w:val="00A12C79"/>
    <w:rsid w:val="00A14C7A"/>
    <w:rsid w:val="00A153B8"/>
    <w:rsid w:val="00A26D71"/>
    <w:rsid w:val="00A30260"/>
    <w:rsid w:val="00A3152C"/>
    <w:rsid w:val="00A37093"/>
    <w:rsid w:val="00A41D55"/>
    <w:rsid w:val="00A43C78"/>
    <w:rsid w:val="00A44FF9"/>
    <w:rsid w:val="00A509BB"/>
    <w:rsid w:val="00A62A52"/>
    <w:rsid w:val="00A65639"/>
    <w:rsid w:val="00A67DB5"/>
    <w:rsid w:val="00A72330"/>
    <w:rsid w:val="00A7395B"/>
    <w:rsid w:val="00A76DDF"/>
    <w:rsid w:val="00A80097"/>
    <w:rsid w:val="00A83247"/>
    <w:rsid w:val="00A84D2B"/>
    <w:rsid w:val="00A8535E"/>
    <w:rsid w:val="00A90CF7"/>
    <w:rsid w:val="00A92DFA"/>
    <w:rsid w:val="00AA27F1"/>
    <w:rsid w:val="00AA72A0"/>
    <w:rsid w:val="00AA74EC"/>
    <w:rsid w:val="00AB0747"/>
    <w:rsid w:val="00AB1FC8"/>
    <w:rsid w:val="00AC5D07"/>
    <w:rsid w:val="00AD2FD1"/>
    <w:rsid w:val="00AD3A4A"/>
    <w:rsid w:val="00AD632E"/>
    <w:rsid w:val="00AE1C25"/>
    <w:rsid w:val="00AE65B2"/>
    <w:rsid w:val="00AF683D"/>
    <w:rsid w:val="00B0367C"/>
    <w:rsid w:val="00B04B3F"/>
    <w:rsid w:val="00B1125F"/>
    <w:rsid w:val="00B14726"/>
    <w:rsid w:val="00B21BAF"/>
    <w:rsid w:val="00B2397E"/>
    <w:rsid w:val="00B24F39"/>
    <w:rsid w:val="00B27BC9"/>
    <w:rsid w:val="00B437FF"/>
    <w:rsid w:val="00B44181"/>
    <w:rsid w:val="00B472ED"/>
    <w:rsid w:val="00B5330A"/>
    <w:rsid w:val="00B57B26"/>
    <w:rsid w:val="00B609EE"/>
    <w:rsid w:val="00B6163A"/>
    <w:rsid w:val="00B63178"/>
    <w:rsid w:val="00B632BA"/>
    <w:rsid w:val="00B72265"/>
    <w:rsid w:val="00B72E22"/>
    <w:rsid w:val="00B757CE"/>
    <w:rsid w:val="00B75EEF"/>
    <w:rsid w:val="00B80EF9"/>
    <w:rsid w:val="00B81968"/>
    <w:rsid w:val="00B847F4"/>
    <w:rsid w:val="00B86C7B"/>
    <w:rsid w:val="00B933A7"/>
    <w:rsid w:val="00B93DEE"/>
    <w:rsid w:val="00BA74D4"/>
    <w:rsid w:val="00BB12C5"/>
    <w:rsid w:val="00BB1EFA"/>
    <w:rsid w:val="00BB4533"/>
    <w:rsid w:val="00BB7688"/>
    <w:rsid w:val="00BB7BE7"/>
    <w:rsid w:val="00BC516B"/>
    <w:rsid w:val="00BD087B"/>
    <w:rsid w:val="00BD4A92"/>
    <w:rsid w:val="00BE2375"/>
    <w:rsid w:val="00BE249B"/>
    <w:rsid w:val="00BE2BBA"/>
    <w:rsid w:val="00BF4394"/>
    <w:rsid w:val="00C013DD"/>
    <w:rsid w:val="00C04026"/>
    <w:rsid w:val="00C0569C"/>
    <w:rsid w:val="00C069F2"/>
    <w:rsid w:val="00C071F2"/>
    <w:rsid w:val="00C11658"/>
    <w:rsid w:val="00C117DF"/>
    <w:rsid w:val="00C146CC"/>
    <w:rsid w:val="00C15A37"/>
    <w:rsid w:val="00C17502"/>
    <w:rsid w:val="00C247C0"/>
    <w:rsid w:val="00C24AB7"/>
    <w:rsid w:val="00C2762D"/>
    <w:rsid w:val="00C31D52"/>
    <w:rsid w:val="00C43559"/>
    <w:rsid w:val="00C45A35"/>
    <w:rsid w:val="00C540D6"/>
    <w:rsid w:val="00C5516B"/>
    <w:rsid w:val="00C60383"/>
    <w:rsid w:val="00C64B46"/>
    <w:rsid w:val="00C67698"/>
    <w:rsid w:val="00C80F3C"/>
    <w:rsid w:val="00C878DB"/>
    <w:rsid w:val="00C879A3"/>
    <w:rsid w:val="00C96255"/>
    <w:rsid w:val="00C96FAA"/>
    <w:rsid w:val="00CA2853"/>
    <w:rsid w:val="00CA3AB0"/>
    <w:rsid w:val="00CA7758"/>
    <w:rsid w:val="00CA7F72"/>
    <w:rsid w:val="00CB1AB4"/>
    <w:rsid w:val="00CB220C"/>
    <w:rsid w:val="00CC47D6"/>
    <w:rsid w:val="00CC4B9B"/>
    <w:rsid w:val="00CD3F95"/>
    <w:rsid w:val="00CD5C04"/>
    <w:rsid w:val="00CD5C97"/>
    <w:rsid w:val="00CD66E7"/>
    <w:rsid w:val="00CD7AA9"/>
    <w:rsid w:val="00CF2F6D"/>
    <w:rsid w:val="00CF3D66"/>
    <w:rsid w:val="00CF55A0"/>
    <w:rsid w:val="00D0186D"/>
    <w:rsid w:val="00D138F5"/>
    <w:rsid w:val="00D1623D"/>
    <w:rsid w:val="00D16256"/>
    <w:rsid w:val="00D17E0B"/>
    <w:rsid w:val="00D204E7"/>
    <w:rsid w:val="00D25246"/>
    <w:rsid w:val="00D27586"/>
    <w:rsid w:val="00D27A3D"/>
    <w:rsid w:val="00D31A59"/>
    <w:rsid w:val="00D31DC2"/>
    <w:rsid w:val="00D33ADA"/>
    <w:rsid w:val="00D417F3"/>
    <w:rsid w:val="00D419D7"/>
    <w:rsid w:val="00D50897"/>
    <w:rsid w:val="00D54A1B"/>
    <w:rsid w:val="00D57F68"/>
    <w:rsid w:val="00D612C9"/>
    <w:rsid w:val="00D6582C"/>
    <w:rsid w:val="00D73D42"/>
    <w:rsid w:val="00D850A9"/>
    <w:rsid w:val="00D918E3"/>
    <w:rsid w:val="00D92483"/>
    <w:rsid w:val="00D936F4"/>
    <w:rsid w:val="00D96433"/>
    <w:rsid w:val="00DA1086"/>
    <w:rsid w:val="00DA7112"/>
    <w:rsid w:val="00DA7736"/>
    <w:rsid w:val="00DB11AB"/>
    <w:rsid w:val="00DB2D20"/>
    <w:rsid w:val="00DB2FF2"/>
    <w:rsid w:val="00DB5A47"/>
    <w:rsid w:val="00DB6A34"/>
    <w:rsid w:val="00DB72C4"/>
    <w:rsid w:val="00DB7620"/>
    <w:rsid w:val="00DC5B13"/>
    <w:rsid w:val="00DC63D3"/>
    <w:rsid w:val="00DD0AF5"/>
    <w:rsid w:val="00DD2AC2"/>
    <w:rsid w:val="00DD38EC"/>
    <w:rsid w:val="00DD4D41"/>
    <w:rsid w:val="00DD686E"/>
    <w:rsid w:val="00DE122B"/>
    <w:rsid w:val="00DE69AE"/>
    <w:rsid w:val="00DE772D"/>
    <w:rsid w:val="00DE7FEC"/>
    <w:rsid w:val="00E01373"/>
    <w:rsid w:val="00E022D3"/>
    <w:rsid w:val="00E06D2F"/>
    <w:rsid w:val="00E071C5"/>
    <w:rsid w:val="00E105FE"/>
    <w:rsid w:val="00E15AC0"/>
    <w:rsid w:val="00E21859"/>
    <w:rsid w:val="00E26F00"/>
    <w:rsid w:val="00E27189"/>
    <w:rsid w:val="00E309FC"/>
    <w:rsid w:val="00E35C74"/>
    <w:rsid w:val="00E36E53"/>
    <w:rsid w:val="00E37F04"/>
    <w:rsid w:val="00E505EC"/>
    <w:rsid w:val="00E533D3"/>
    <w:rsid w:val="00E57BA6"/>
    <w:rsid w:val="00E6255B"/>
    <w:rsid w:val="00E67EC3"/>
    <w:rsid w:val="00E8758E"/>
    <w:rsid w:val="00EA7896"/>
    <w:rsid w:val="00EA7B00"/>
    <w:rsid w:val="00EA7E7D"/>
    <w:rsid w:val="00EB1916"/>
    <w:rsid w:val="00EB1A28"/>
    <w:rsid w:val="00EC083D"/>
    <w:rsid w:val="00EC2D32"/>
    <w:rsid w:val="00EC7309"/>
    <w:rsid w:val="00ED0E9C"/>
    <w:rsid w:val="00ED3FA6"/>
    <w:rsid w:val="00ED5033"/>
    <w:rsid w:val="00EE028C"/>
    <w:rsid w:val="00EE0817"/>
    <w:rsid w:val="00EE0EBB"/>
    <w:rsid w:val="00EE45F1"/>
    <w:rsid w:val="00EF0A3F"/>
    <w:rsid w:val="00EF68D8"/>
    <w:rsid w:val="00EF699B"/>
    <w:rsid w:val="00F05530"/>
    <w:rsid w:val="00F07FC5"/>
    <w:rsid w:val="00F12B5C"/>
    <w:rsid w:val="00F13DDA"/>
    <w:rsid w:val="00F16B64"/>
    <w:rsid w:val="00F178A9"/>
    <w:rsid w:val="00F277D8"/>
    <w:rsid w:val="00F42C6A"/>
    <w:rsid w:val="00F434A8"/>
    <w:rsid w:val="00F4477F"/>
    <w:rsid w:val="00F45EAF"/>
    <w:rsid w:val="00F477E0"/>
    <w:rsid w:val="00F50425"/>
    <w:rsid w:val="00F560A6"/>
    <w:rsid w:val="00F57AED"/>
    <w:rsid w:val="00F62EC4"/>
    <w:rsid w:val="00F663E6"/>
    <w:rsid w:val="00F72E52"/>
    <w:rsid w:val="00F73404"/>
    <w:rsid w:val="00F84262"/>
    <w:rsid w:val="00F8597C"/>
    <w:rsid w:val="00F94F2E"/>
    <w:rsid w:val="00FB1CA0"/>
    <w:rsid w:val="00FB5301"/>
    <w:rsid w:val="00FC42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2F696"/>
  <w15:docId w15:val="{DD29E000-AAB2-422B-BA6C-F53DBF67B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rsid w:val="00C67698"/>
    <w:pPr>
      <w:keepNext/>
      <w:keepLines/>
      <w:spacing w:before="280" w:after="80"/>
      <w:outlineLvl w:val="2"/>
    </w:pPr>
    <w:rPr>
      <w:b/>
      <w:sz w:val="28"/>
      <w:szCs w:val="28"/>
    </w:rPr>
  </w:style>
  <w:style w:type="paragraph" w:styleId="Nagwek4">
    <w:name w:val="heading 4"/>
    <w:basedOn w:val="Normalny"/>
    <w:next w:val="Normalny"/>
    <w:rsid w:val="00C67698"/>
    <w:pPr>
      <w:keepNext/>
      <w:keepLines/>
      <w:spacing w:before="240" w:after="40"/>
      <w:outlineLvl w:val="3"/>
    </w:pPr>
    <w:rPr>
      <w:b/>
      <w:sz w:val="24"/>
      <w:szCs w:val="24"/>
    </w:rPr>
  </w:style>
  <w:style w:type="paragraph" w:styleId="Nagwek5">
    <w:name w:val="heading 5"/>
    <w:basedOn w:val="Normalny"/>
    <w:next w:val="Normalny"/>
    <w:rsid w:val="00C67698"/>
    <w:pPr>
      <w:keepNext/>
      <w:keepLines/>
      <w:spacing w:before="220" w:after="40"/>
      <w:outlineLvl w:val="4"/>
    </w:pPr>
    <w:rPr>
      <w:b/>
    </w:rPr>
  </w:style>
  <w:style w:type="paragraph" w:styleId="Nagwek6">
    <w:name w:val="heading 6"/>
    <w:basedOn w:val="Normalny"/>
    <w:next w:val="Normalny"/>
    <w:rsid w:val="00C67698"/>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rsid w:val="00C67698"/>
    <w:tblPr>
      <w:tblCellMar>
        <w:top w:w="0" w:type="dxa"/>
        <w:left w:w="0" w:type="dxa"/>
        <w:bottom w:w="0" w:type="dxa"/>
        <w:right w:w="0" w:type="dxa"/>
      </w:tblCellMar>
    </w:tblPr>
  </w:style>
  <w:style w:type="paragraph" w:styleId="Tytu">
    <w:name w:val="Title"/>
    <w:basedOn w:val="Normalny"/>
    <w:next w:val="Normalny"/>
    <w:rsid w:val="00C67698"/>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uiPriority w:val="99"/>
    <w:semiHidden/>
    <w:unhideWhenUsed/>
    <w:rsid w:val="00C67698"/>
    <w:rPr>
      <w:sz w:val="16"/>
      <w:szCs w:val="16"/>
    </w:rPr>
  </w:style>
  <w:style w:type="paragraph" w:styleId="Tekstkomentarza">
    <w:name w:val="annotation text"/>
    <w:link w:val="TekstkomentarzaZnak2"/>
    <w:uiPriority w:val="99"/>
    <w:unhideWhenUsed/>
    <w:rsid w:val="00C67698"/>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uiPriority w:val="99"/>
    <w:rsid w:val="003B2CAE"/>
    <w:rPr>
      <w:sz w:val="20"/>
      <w:szCs w:val="20"/>
    </w:rPr>
  </w:style>
  <w:style w:type="paragraph" w:styleId="Tematkomentarza">
    <w:name w:val="annotation subject"/>
    <w:basedOn w:val="Tekstkomentarza"/>
    <w:next w:val="Tekstkomentarza"/>
    <w:link w:val="TematkomentarzaZnak2"/>
    <w:uiPriority w:val="99"/>
    <w:semiHidden/>
    <w:unhideWhenUsed/>
    <w:rsid w:val="00C67698"/>
    <w:rPr>
      <w:b/>
      <w:bCs/>
    </w:rPr>
  </w:style>
  <w:style w:type="character" w:customStyle="1" w:styleId="TematkomentarzaZnak">
    <w:name w:val="Temat komentarza Znak"/>
    <w:basedOn w:val="TekstkomentarzaZnak"/>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4"/>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4"/>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4"/>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4"/>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4"/>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4"/>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rsid w:val="00C67698"/>
    <w:pPr>
      <w:keepNext/>
      <w:keepLines/>
      <w:spacing w:before="360" w:after="80"/>
    </w:pPr>
    <w:rPr>
      <w:rFonts w:ascii="Georgia" w:eastAsia="Georgia" w:hAnsi="Georgia" w:cs="Georgia"/>
      <w:i/>
      <w:color w:val="666666"/>
      <w:sz w:val="48"/>
      <w:szCs w:val="48"/>
    </w:rPr>
  </w:style>
  <w:style w:type="table" w:customStyle="1" w:styleId="a">
    <w:basedOn w:val="TableNormal"/>
    <w:rsid w:val="00C67698"/>
    <w:pPr>
      <w:spacing w:after="0" w:line="240" w:lineRule="auto"/>
    </w:pPr>
    <w:tblPr>
      <w:tblStyleRowBandSize w:val="1"/>
      <w:tblStyleColBandSize w:val="1"/>
      <w:tblCellMar>
        <w:left w:w="108" w:type="dxa"/>
        <w:right w:w="108" w:type="dxa"/>
      </w:tblCellMar>
    </w:tblPr>
  </w:style>
  <w:style w:type="table" w:customStyle="1" w:styleId="a0">
    <w:basedOn w:val="TableNormal"/>
    <w:rsid w:val="00C67698"/>
    <w:pPr>
      <w:spacing w:after="0" w:line="240" w:lineRule="auto"/>
    </w:pPr>
    <w:tblPr>
      <w:tblStyleRowBandSize w:val="1"/>
      <w:tblStyleColBandSize w:val="1"/>
      <w:tblCellMar>
        <w:left w:w="108" w:type="dxa"/>
        <w:right w:w="108" w:type="dxa"/>
      </w:tblCellMar>
    </w:tblPr>
  </w:style>
  <w:style w:type="character" w:customStyle="1" w:styleId="TematkomentarzaZnak1">
    <w:name w:val="Temat komentarza Znak1"/>
    <w:basedOn w:val="TekstkomentarzaZnak1"/>
    <w:uiPriority w:val="99"/>
    <w:semiHidden/>
    <w:rsid w:val="00C67698"/>
    <w:rPr>
      <w:b/>
      <w:bCs/>
      <w:sz w:val="20"/>
      <w:szCs w:val="20"/>
    </w:rPr>
  </w:style>
  <w:style w:type="character" w:customStyle="1" w:styleId="TekstkomentarzaZnak1">
    <w:name w:val="Tekst komentarza Znak1"/>
    <w:uiPriority w:val="99"/>
    <w:semiHidden/>
    <w:rsid w:val="00C67698"/>
    <w:rPr>
      <w:sz w:val="20"/>
      <w:szCs w:val="20"/>
    </w:rPr>
  </w:style>
  <w:style w:type="character" w:customStyle="1" w:styleId="TematkomentarzaZnak2">
    <w:name w:val="Temat komentarza Znak2"/>
    <w:basedOn w:val="TekstkomentarzaZnak2"/>
    <w:link w:val="Tematkomentarza"/>
    <w:uiPriority w:val="99"/>
    <w:semiHidden/>
    <w:rsid w:val="00C67698"/>
    <w:rPr>
      <w:b/>
      <w:bCs/>
      <w:sz w:val="20"/>
      <w:szCs w:val="20"/>
    </w:rPr>
  </w:style>
  <w:style w:type="character" w:customStyle="1" w:styleId="TekstkomentarzaZnak2">
    <w:name w:val="Tekst komentarza Znak2"/>
    <w:link w:val="Tekstkomentarza"/>
    <w:uiPriority w:val="99"/>
    <w:rsid w:val="00C67698"/>
    <w:rPr>
      <w:sz w:val="20"/>
      <w:szCs w:val="20"/>
    </w:rPr>
  </w:style>
  <w:style w:type="character" w:customStyle="1" w:styleId="Nierozpoznanawzmianka1">
    <w:name w:val="Nierozpoznana wzmianka1"/>
    <w:basedOn w:val="Domylnaczcionkaakapitu"/>
    <w:uiPriority w:val="99"/>
    <w:semiHidden/>
    <w:unhideWhenUsed/>
    <w:rsid w:val="00F50425"/>
    <w:rPr>
      <w:color w:val="605E5C"/>
      <w:shd w:val="clear" w:color="auto" w:fill="E1DFDD"/>
    </w:rPr>
  </w:style>
  <w:style w:type="character" w:styleId="UyteHipercze">
    <w:name w:val="FollowedHyperlink"/>
    <w:basedOn w:val="Domylnaczcionkaakapitu"/>
    <w:uiPriority w:val="99"/>
    <w:semiHidden/>
    <w:unhideWhenUsed/>
    <w:rsid w:val="002E42F9"/>
    <w:rPr>
      <w:color w:val="954F72" w:themeColor="followedHyperlink"/>
      <w:u w:val="single"/>
    </w:rPr>
  </w:style>
  <w:style w:type="paragraph" w:styleId="Spistreci3">
    <w:name w:val="toc 3"/>
    <w:basedOn w:val="Normalny"/>
    <w:next w:val="Normalny"/>
    <w:autoRedefine/>
    <w:uiPriority w:val="39"/>
    <w:unhideWhenUsed/>
    <w:rsid w:val="002C423C"/>
    <w:pPr>
      <w:spacing w:after="100"/>
      <w:ind w:left="440"/>
    </w:pPr>
    <w:rPr>
      <w:rFonts w:asciiTheme="minorHAnsi" w:eastAsiaTheme="minorEastAsia" w:hAnsiTheme="minorHAnsi" w:cs="Times New Roman"/>
    </w:rPr>
  </w:style>
  <w:style w:type="character" w:customStyle="1" w:styleId="Nierozpoznanawzmianka2">
    <w:name w:val="Nierozpoznana wzmianka2"/>
    <w:basedOn w:val="Domylnaczcionkaakapitu"/>
    <w:uiPriority w:val="99"/>
    <w:semiHidden/>
    <w:unhideWhenUsed/>
    <w:rsid w:val="006753AD"/>
    <w:rPr>
      <w:color w:val="605E5C"/>
      <w:shd w:val="clear" w:color="auto" w:fill="E1DFDD"/>
    </w:rPr>
  </w:style>
  <w:style w:type="character" w:customStyle="1" w:styleId="Nierozpoznanawzmianka3">
    <w:name w:val="Nierozpoznana wzmianka3"/>
    <w:basedOn w:val="Domylnaczcionkaakapitu"/>
    <w:uiPriority w:val="99"/>
    <w:semiHidden/>
    <w:unhideWhenUsed/>
    <w:rsid w:val="008754BE"/>
    <w:rPr>
      <w:color w:val="605E5C"/>
      <w:shd w:val="clear" w:color="auto" w:fill="E1DFDD"/>
    </w:rPr>
  </w:style>
  <w:style w:type="character" w:customStyle="1" w:styleId="Nierozpoznanawzmianka4">
    <w:name w:val="Nierozpoznana wzmianka4"/>
    <w:basedOn w:val="Domylnaczcionkaakapitu"/>
    <w:uiPriority w:val="99"/>
    <w:semiHidden/>
    <w:unhideWhenUsed/>
    <w:rsid w:val="00D918E3"/>
    <w:rPr>
      <w:color w:val="605E5C"/>
      <w:shd w:val="clear" w:color="auto" w:fill="E1DFDD"/>
    </w:rPr>
  </w:style>
  <w:style w:type="numbering" w:customStyle="1" w:styleId="Biecalista1">
    <w:name w:val="Bieżąca lista1"/>
    <w:uiPriority w:val="99"/>
    <w:rsid w:val="002703F9"/>
    <w:pPr>
      <w:numPr>
        <w:numId w:val="4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7366323">
      <w:bodyDiv w:val="1"/>
      <w:marLeft w:val="0"/>
      <w:marRight w:val="0"/>
      <w:marTop w:val="0"/>
      <w:marBottom w:val="0"/>
      <w:divBdr>
        <w:top w:val="none" w:sz="0" w:space="0" w:color="auto"/>
        <w:left w:val="none" w:sz="0" w:space="0" w:color="auto"/>
        <w:bottom w:val="none" w:sz="0" w:space="0" w:color="auto"/>
        <w:right w:val="none" w:sz="0" w:space="0" w:color="auto"/>
      </w:divBdr>
    </w:div>
    <w:div w:id="1439249936">
      <w:bodyDiv w:val="1"/>
      <w:marLeft w:val="0"/>
      <w:marRight w:val="0"/>
      <w:marTop w:val="0"/>
      <w:marBottom w:val="0"/>
      <w:divBdr>
        <w:top w:val="none" w:sz="0" w:space="0" w:color="auto"/>
        <w:left w:val="none" w:sz="0" w:space="0" w:color="auto"/>
        <w:bottom w:val="none" w:sz="0" w:space="0" w:color="auto"/>
        <w:right w:val="none" w:sz="0" w:space="0" w:color="auto"/>
      </w:divBdr>
    </w:div>
    <w:div w:id="1915429446">
      <w:bodyDiv w:val="1"/>
      <w:marLeft w:val="0"/>
      <w:marRight w:val="0"/>
      <w:marTop w:val="0"/>
      <w:marBottom w:val="0"/>
      <w:divBdr>
        <w:top w:val="none" w:sz="0" w:space="0" w:color="auto"/>
        <w:left w:val="none" w:sz="0" w:space="0" w:color="auto"/>
        <w:bottom w:val="none" w:sz="0" w:space="0" w:color="auto"/>
        <w:right w:val="none" w:sz="0" w:space="0" w:color="auto"/>
      </w:divBdr>
    </w:div>
    <w:div w:id="1922711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www.gov.pl/web/arimr/platforma-uslug-elektronicznych"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biuro@lgdwr.pl"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epue.arimr.gov.pl/pl/strona-glowna"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epue.arimr.gov.pl/pl/strona-glowna" TargetMode="External"/><Relationship Id="rId20" Type="http://schemas.openxmlformats.org/officeDocument/2006/relationships/hyperlink" Target="https://www.gov.pl/web/rolnictwo/wytyczne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gov.pl/web/rolnictwo/wytyczne-podstawowe-w-zakresie-pomocy-finansowej-w-ramach-planu-strategicznego-dla-wspolnej-polityki-rolnej-na-lata-20232027" TargetMode="External"/><Relationship Id="rId23" Type="http://schemas.openxmlformats.org/officeDocument/2006/relationships/hyperlink" Target="https://pomoc.arimr.gov.pl/secure/Dashboard.jspa" TargetMode="External"/><Relationship Id="rId10" Type="http://schemas.openxmlformats.org/officeDocument/2006/relationships/endnotes" Target="endnotes.xml"/><Relationship Id="rId19" Type="http://schemas.openxmlformats.org/officeDocument/2006/relationships/hyperlink" Target="http://www.lgdwr.p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gdwr.pl" TargetMode="External"/><Relationship Id="rId22" Type="http://schemas.openxmlformats.org/officeDocument/2006/relationships/hyperlink" Target="mailto:arimr_hd@arimr.gov.pl" TargetMode="External"/><Relationship Id="rId27"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go:gDocsCustomXmlDataStorage xmlns:r="http://schemas.openxmlformats.org/officeDocument/2006/relationships" xmlns:go="http://customooxmlschemas.google.com/" uri="GoogleDocsCustomDataVersion2">
  <go:docsCustomData xmlns:go="http://customooxmlschemas.google.com/" roundtripDataSignature="AMtx7miqc3L3XDN0WBQA0IgJ7QIxoARr1Q==">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K4BQoKdGV4dC9wbGFpbh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KkUKDFBhd2XFgiBSb2Rhaxo1Ly9zc2wuZ3N0YXRpYy5jb20vZG9jcy9jb21tb24vYmx1ZV9zaWxob3VldHRlOTYtMC5wbmcwh4i/maIyOIeIv5miMnJHCgxQYXdlxYIgUm9kYWsaNwo1Ly9zc2wuZ3N0YXRpYy5jb20vZG9jcy9jb21tb24vYmx1ZV9zaWxob3VldHRlOTYtMC5wbmd4AIgBAZoBBggAEAAYAKoB2QE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EziAEBmgEGCAAQABgAsAEAuAEBGK6skbKcMiCurJGynDIwAEI3c3VnZ2VzdElkSW1wb3J0NzBlNmE2NTMtMmY3Yi00NTlmLTgxNzUtNjIwNmJlYjVkM2UxXzQxMyK0AwoLQUFBQlU2SkpoWG8S2wIKC0FBQUJVNkpKaFhvEgtBQUFCVTZKSmhYbx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GIAQGaAQYIABAAGACwAQC4AQEYwJzynZwyIMCc8p2cMjAAQjdzdWdnZXN0SWRJbXBvcnQ3MGU2YTY1My0yZjdiLTQ1OWYtODE3NS02MjA2YmViNWQzZTFfMjUxIrQDCgtBQUFCVTZKSmhWQRLbAgoLQUFBQlU2SkpoVkESC0FBQUJVNkpKaFZB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M0iAEBmgEGCAAQABgAsAEAuAEBGK2skbKcMiCtrJGynDIwAEI3c3VnZ2VzdElkSW1wb3J0NzBlNmE2NTMtMmY3Yi00NTlmLTgxNzUtNjIwNmJlYjVkM2UxXzQzNCK8AwoLQUFBQlU2SkpoVWsS4wIKC0FBQUJVNkpKaFVrEgtBQUFCVTZKSmhV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zCIAQGaAQYIABAAGACwAQC4AQEYwJzynZwyIMCc8p2cMjAAQjdzdWdnZXN0SWRJbXBvcnQ3MGU2YTY1My0yZjdiLTQ1OWYtODE3NS02MjA2YmViNWQzZTFfMjcwIrgDCgtBQUFCVTZKSmhaVRLfAgoLQUFBQlU2SkpoWlUSC0FBQUJVNkpKaFpV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E5iAEBmgEGCAAQABgAsAEAuAEBGKC9sJ6cMiCgvbCenDIwAEI3c3VnZ2VzdElkSW1wb3J0NzBlNmE2NTMtMmY3Yi00NTlmLTgxNzUtNjIwNmJlYjVkM2UxXzExOSK0AwoLQUFBQlU2SkpoWlkS2wIKC0FBQUJVNkpKaFpZEgtBQUFCVTZKSmhaW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wiAEBmgEGCAAQABgAsAEAuAEBGK6skbKcMiCurJGynDIwAEI3c3VnZ2VzdElkSW1wb3J0NzBlNmE2NTMtMmY3Yi00NTlmLTgxNzUtNjIwNmJlYjVkM2UxXzM2MCK8AwoLQUFBQlU2SkpoUlkS4wIKC0FBQUJVNkpKaFJZEgtBQUFCVTZKSmhSWR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Y2iAEBmgEGCAAQABgAsAEAuAEBGODG37CcMiDgxt+wnDIwAEI3c3VnZ2VzdElkSW1wb3J0NzBlNmE2NTMtMmY3Yi00NTlmLTgxNzUtNjIwNmJlYjVkM2UxXzE2NiLLAwoLQUFBQlU2SkpoYlUS8gIKC0FBQUJVNkpKaGJVEgtBQUFCVTZKSmhiV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IwiAEBmgEGCAAQABgAsAEAuAEBGK6skbKcMiCurJGynDIwAEI3c3VnZ2VzdElkSW1wb3J0NzBlNmE2NTMtMmY3Yi00NTlmLTgxNzUtNjIwNmJlYjVkM2UxXzQyMDIIaC5namRneHMyCWguMzBqMHpsbDIJaC4xZm9iOXRlMgloLjN6bnlzaDcyCWguMmV0OTJwMDIIaC50eWpjd3QyCmlkLjNkeTZ2a20yCmlk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</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45B823-8AD0-463F-94E1-B2ED90972EA8}">
  <ds:schemaRefs>
    <ds:schemaRef ds:uri="http://schemas.openxmlformats.org/officeDocument/2006/bibliography"/>
  </ds:schemaRefs>
</ds:datastoreItem>
</file>

<file path=customXml/itemProps2.xml><?xml version="1.0" encoding="utf-8"?>
<ds:datastoreItem xmlns:ds="http://schemas.openxmlformats.org/officeDocument/2006/customXml" ds:itemID="{395C9E38-31BA-4FF4-8029-907148260D0F}">
  <ds:schemaRefs>
    <ds:schemaRef ds:uri="http://schemas.microsoft.com/sharepoint/v3/contenttype/forms"/>
  </ds:schemaRefs>
</ds:datastoreItem>
</file>

<file path=customXml/itemProps3.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4.xml><?xml version="1.0" encoding="utf-8"?>
<ds:datastoreItem xmlns:ds="http://schemas.openxmlformats.org/officeDocument/2006/customXml" ds:itemID="{9AFCB449-FC3E-41A4-A895-5268E40F4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26</Pages>
  <Words>10476</Words>
  <Characters>62861</Characters>
  <Application>Microsoft Office Word</Application>
  <DocSecurity>0</DocSecurity>
  <Lines>523</Lines>
  <Paragraphs>146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LGD Wszyscy Razem</cp:lastModifiedBy>
  <cp:revision>9</cp:revision>
  <cp:lastPrinted>2026-03-30T13:48:00Z</cp:lastPrinted>
  <dcterms:created xsi:type="dcterms:W3CDTF">2026-03-18T13:50:00Z</dcterms:created>
  <dcterms:modified xsi:type="dcterms:W3CDTF">2026-04-01T10:00:00Z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